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AE" w:rsidRDefault="00576F15" w:rsidP="00012DAE">
      <w:pPr>
        <w:spacing w:after="0"/>
        <w:jc w:val="center"/>
        <w:rPr>
          <w:b/>
          <w:sz w:val="26"/>
          <w:szCs w:val="26"/>
        </w:rPr>
      </w:pPr>
      <w:r>
        <w:rPr>
          <w:noProof/>
          <w:color w:val="000000"/>
          <w:sz w:val="28"/>
          <w:szCs w:val="28"/>
        </w:rPr>
        <w:drawing>
          <wp:inline distT="0" distB="0" distL="0" distR="0">
            <wp:extent cx="6299835" cy="8898961"/>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835" cy="8898961"/>
                    </a:xfrm>
                    <a:prstGeom prst="rect">
                      <a:avLst/>
                    </a:prstGeom>
                    <a:noFill/>
                    <a:ln w="9525">
                      <a:noFill/>
                      <a:miter lim="800000"/>
                      <a:headEnd/>
                      <a:tailEnd/>
                    </a:ln>
                  </pic:spPr>
                </pic:pic>
              </a:graphicData>
            </a:graphic>
          </wp:inline>
        </w:drawing>
      </w:r>
    </w:p>
    <w:p w:rsidR="00404739" w:rsidRDefault="00404739" w:rsidP="00E40DBE">
      <w:pPr>
        <w:spacing w:after="0"/>
        <w:jc w:val="center"/>
        <w:rPr>
          <w:b/>
          <w:sz w:val="26"/>
          <w:szCs w:val="26"/>
        </w:rPr>
      </w:pPr>
    </w:p>
    <w:p w:rsidR="00012DAE" w:rsidRDefault="00012DAE" w:rsidP="00E40DBE">
      <w:pPr>
        <w:spacing w:after="0"/>
        <w:jc w:val="center"/>
        <w:rPr>
          <w:b/>
          <w:sz w:val="26"/>
          <w:szCs w:val="26"/>
        </w:rPr>
      </w:pPr>
    </w:p>
    <w:p w:rsidR="00012DAE" w:rsidRDefault="00012DAE" w:rsidP="00E40DBE">
      <w:pPr>
        <w:spacing w:after="0"/>
        <w:jc w:val="center"/>
        <w:rPr>
          <w:b/>
          <w:sz w:val="26"/>
          <w:szCs w:val="26"/>
        </w:rPr>
      </w:pPr>
    </w:p>
    <w:p w:rsidR="00A11ADC" w:rsidRDefault="00A137ED" w:rsidP="00E40DBE">
      <w:pPr>
        <w:spacing w:after="0"/>
        <w:jc w:val="center"/>
        <w:rPr>
          <w:b/>
          <w:sz w:val="26"/>
          <w:szCs w:val="26"/>
        </w:rPr>
      </w:pPr>
      <w:r w:rsidRPr="00E40DBE">
        <w:rPr>
          <w:b/>
          <w:sz w:val="26"/>
          <w:szCs w:val="26"/>
        </w:rPr>
        <w:t>1. Общие сведения</w:t>
      </w:r>
      <w:r w:rsidR="00226BF5">
        <w:rPr>
          <w:b/>
          <w:sz w:val="26"/>
          <w:szCs w:val="26"/>
        </w:rPr>
        <w:t xml:space="preserve">  </w:t>
      </w:r>
    </w:p>
    <w:p w:rsidR="00226BF5" w:rsidRPr="00884E48" w:rsidRDefault="00226BF5" w:rsidP="00E40DBE">
      <w:pPr>
        <w:spacing w:after="0"/>
        <w:jc w:val="center"/>
        <w:rPr>
          <w:b/>
          <w:sz w:val="20"/>
          <w:szCs w:val="20"/>
        </w:rPr>
      </w:pPr>
    </w:p>
    <w:p w:rsidR="00DF1CDA" w:rsidRDefault="00AF0F08" w:rsidP="00E40DBE">
      <w:pPr>
        <w:spacing w:after="0"/>
        <w:ind w:firstLine="709"/>
        <w:rPr>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и непродовольственных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3B6A12" w:rsidRPr="003433F6">
        <w:rPr>
          <w:b/>
          <w:sz w:val="26"/>
          <w:szCs w:val="26"/>
        </w:rPr>
        <w:t>Г</w:t>
      </w:r>
      <w:r w:rsidR="00840158" w:rsidRPr="005C7EC3">
        <w:rPr>
          <w:b/>
          <w:sz w:val="26"/>
          <w:szCs w:val="26"/>
        </w:rPr>
        <w:t>УФСИН России</w:t>
      </w:r>
      <w:r w:rsidR="006176A8" w:rsidRPr="005C7EC3">
        <w:rPr>
          <w:b/>
          <w:sz w:val="26"/>
          <w:szCs w:val="26"/>
        </w:rPr>
        <w:t xml:space="preserve"> </w:t>
      </w:r>
      <w:r w:rsidR="009C77F8">
        <w:rPr>
          <w:b/>
          <w:sz w:val="26"/>
          <w:szCs w:val="26"/>
        </w:rPr>
        <w:t>по</w:t>
      </w:r>
      <w:r w:rsidR="00DF1CDA">
        <w:rPr>
          <w:b/>
          <w:sz w:val="26"/>
          <w:szCs w:val="26"/>
        </w:rPr>
        <w:t xml:space="preserve"> </w:t>
      </w:r>
      <w:r w:rsidR="003B6A12">
        <w:rPr>
          <w:b/>
          <w:sz w:val="26"/>
          <w:szCs w:val="26"/>
        </w:rPr>
        <w:t xml:space="preserve">Новосибирской </w:t>
      </w:r>
      <w:r w:rsidR="00DF1CDA">
        <w:rPr>
          <w:b/>
          <w:sz w:val="26"/>
          <w:szCs w:val="26"/>
        </w:rPr>
        <w:t>област</w:t>
      </w:r>
      <w:r w:rsidR="009C77F8">
        <w:rPr>
          <w:b/>
          <w:sz w:val="26"/>
          <w:szCs w:val="26"/>
        </w:rPr>
        <w:t>и</w:t>
      </w:r>
      <w:r w:rsidR="00E429A5">
        <w:rPr>
          <w:sz w:val="26"/>
          <w:szCs w:val="26"/>
        </w:rPr>
        <w:t>.</w:t>
      </w:r>
      <w:r w:rsidR="006176A8">
        <w:rPr>
          <w:sz w:val="26"/>
          <w:szCs w:val="26"/>
        </w:rPr>
        <w:t xml:space="preserve"> </w:t>
      </w:r>
    </w:p>
    <w:p w:rsidR="00840158" w:rsidRPr="00E40DBE" w:rsidRDefault="00E40DBE" w:rsidP="00E40DBE">
      <w:pPr>
        <w:spacing w:after="0"/>
        <w:ind w:firstLine="709"/>
        <w:rPr>
          <w:bCs/>
          <w:color w:val="000000"/>
          <w:sz w:val="26"/>
          <w:szCs w:val="26"/>
        </w:rPr>
      </w:pPr>
      <w:r>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1C27C2">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1C27C2">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574EF2">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Pr="00884E48" w:rsidRDefault="00E504A7" w:rsidP="00E40DBE">
      <w:pPr>
        <w:spacing w:after="0"/>
        <w:ind w:firstLine="709"/>
        <w:jc w:val="center"/>
        <w:rPr>
          <w:b/>
          <w:sz w:val="20"/>
          <w:szCs w:val="20"/>
        </w:rPr>
      </w:pPr>
    </w:p>
    <w:p w:rsidR="00FE3828"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r w:rsidR="00226BF5">
        <w:rPr>
          <w:b/>
          <w:sz w:val="26"/>
          <w:szCs w:val="26"/>
        </w:rPr>
        <w:t xml:space="preserve"> </w:t>
      </w:r>
    </w:p>
    <w:p w:rsidR="00226BF5" w:rsidRPr="00884E48" w:rsidRDefault="00226BF5" w:rsidP="00E40DBE">
      <w:pPr>
        <w:spacing w:after="0"/>
        <w:ind w:firstLine="709"/>
        <w:jc w:val="center"/>
        <w:rPr>
          <w:b/>
          <w:sz w:val="20"/>
          <w:szCs w:val="20"/>
        </w:rPr>
      </w:pPr>
    </w:p>
    <w:p w:rsidR="00400494" w:rsidRPr="00E40DBE" w:rsidRDefault="00AF0F08" w:rsidP="00E40DBE">
      <w:pPr>
        <w:shd w:val="clear" w:color="auto" w:fill="FFFFFF"/>
        <w:snapToGrid w:val="0"/>
        <w:spacing w:after="0"/>
        <w:ind w:right="193" w:firstLine="709"/>
        <w:rPr>
          <w:color w:val="000000"/>
          <w:sz w:val="26"/>
          <w:szCs w:val="26"/>
        </w:rPr>
      </w:pPr>
      <w:r w:rsidRPr="00E40DBE">
        <w:rPr>
          <w:sz w:val="26"/>
          <w:szCs w:val="26"/>
        </w:rPr>
        <w:t xml:space="preserve">2.1. </w:t>
      </w:r>
      <w:r w:rsidR="00400494" w:rsidRPr="00E40DBE">
        <w:rPr>
          <w:sz w:val="26"/>
          <w:szCs w:val="26"/>
        </w:rPr>
        <w:t xml:space="preserve">Со дня размещения извещения о проведении процедуры запроса </w:t>
      </w:r>
      <w:r w:rsidR="007D250F" w:rsidRPr="00E40DBE">
        <w:rPr>
          <w:sz w:val="26"/>
          <w:szCs w:val="26"/>
        </w:rPr>
        <w:t xml:space="preserve">и </w:t>
      </w:r>
      <w:r w:rsidR="007D250F" w:rsidRPr="00E40DBE">
        <w:rPr>
          <w:color w:val="000000"/>
          <w:sz w:val="26"/>
          <w:szCs w:val="26"/>
        </w:rPr>
        <w:t>за 3 (три) рабочих дня до дня окончания срока подачи заявок на участие в запросе предложений</w:t>
      </w:r>
      <w:r w:rsidR="006176A8">
        <w:rPr>
          <w:color w:val="000000"/>
          <w:sz w:val="26"/>
          <w:szCs w:val="26"/>
        </w:rPr>
        <w:t xml:space="preserve"> </w:t>
      </w:r>
      <w:r w:rsidR="00400494" w:rsidRPr="00E40DBE">
        <w:rPr>
          <w:sz w:val="26"/>
          <w:szCs w:val="26"/>
        </w:rPr>
        <w:t>л</w:t>
      </w:r>
      <w:r w:rsidR="006F387F"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r w:rsidR="00400494" w:rsidRPr="00E40DBE">
        <w:rPr>
          <w:color w:val="000000"/>
          <w:sz w:val="26"/>
          <w:szCs w:val="26"/>
        </w:rPr>
        <w:t>.</w:t>
      </w:r>
    </w:p>
    <w:p w:rsidR="00400494" w:rsidRPr="001C27C2" w:rsidRDefault="00400494" w:rsidP="001C27C2">
      <w:pPr>
        <w:shd w:val="clear" w:color="auto" w:fill="FFFFFF"/>
        <w:snapToGrid w:val="0"/>
        <w:spacing w:after="0"/>
        <w:ind w:left="709" w:right="193"/>
        <w:rPr>
          <w:color w:val="00B0F0"/>
          <w:sz w:val="26"/>
          <w:szCs w:val="26"/>
          <w:u w:val="single"/>
        </w:rPr>
      </w:pPr>
      <w:r w:rsidRPr="001C27C2">
        <w:rPr>
          <w:color w:val="000000"/>
          <w:sz w:val="26"/>
          <w:szCs w:val="26"/>
        </w:rPr>
        <w:t xml:space="preserve">Почтовый адрес Заказчика: </w:t>
      </w:r>
      <w:r w:rsidRPr="001C27C2">
        <w:rPr>
          <w:b/>
          <w:color w:val="000000"/>
          <w:sz w:val="26"/>
          <w:szCs w:val="26"/>
        </w:rPr>
        <w:t>6600</w:t>
      </w:r>
      <w:r w:rsidR="006176A8" w:rsidRPr="001C27C2">
        <w:rPr>
          <w:b/>
          <w:color w:val="000000"/>
          <w:sz w:val="26"/>
          <w:szCs w:val="26"/>
        </w:rPr>
        <w:t>48</w:t>
      </w:r>
      <w:r w:rsidRPr="001C27C2">
        <w:rPr>
          <w:b/>
          <w:color w:val="000000"/>
          <w:sz w:val="26"/>
          <w:szCs w:val="26"/>
        </w:rPr>
        <w:t xml:space="preserve">, г. Красноярск, ул. </w:t>
      </w:r>
      <w:r w:rsidR="006176A8" w:rsidRPr="001C27C2">
        <w:rPr>
          <w:b/>
          <w:color w:val="000000"/>
          <w:sz w:val="26"/>
          <w:szCs w:val="26"/>
        </w:rPr>
        <w:t>Маерчака</w:t>
      </w:r>
      <w:r w:rsidRPr="001C27C2">
        <w:rPr>
          <w:b/>
          <w:color w:val="000000"/>
          <w:sz w:val="26"/>
          <w:szCs w:val="26"/>
        </w:rPr>
        <w:t xml:space="preserve">, </w:t>
      </w:r>
      <w:r w:rsidR="006176A8" w:rsidRPr="001C27C2">
        <w:rPr>
          <w:b/>
          <w:color w:val="000000"/>
          <w:sz w:val="26"/>
          <w:szCs w:val="26"/>
        </w:rPr>
        <w:t>48, стр</w:t>
      </w:r>
      <w:r w:rsidR="006F387F" w:rsidRPr="001C27C2">
        <w:rPr>
          <w:b/>
          <w:color w:val="000000"/>
          <w:sz w:val="26"/>
          <w:szCs w:val="26"/>
        </w:rPr>
        <w:t>.</w:t>
      </w:r>
      <w:r w:rsidR="00BA4CFC">
        <w:rPr>
          <w:b/>
          <w:color w:val="000000"/>
          <w:sz w:val="26"/>
          <w:szCs w:val="26"/>
        </w:rPr>
        <w:t>6</w:t>
      </w:r>
      <w:r w:rsidR="006F387F" w:rsidRPr="001C27C2">
        <w:rPr>
          <w:color w:val="000000"/>
          <w:sz w:val="26"/>
          <w:szCs w:val="26"/>
        </w:rPr>
        <w:t xml:space="preserve"> </w:t>
      </w:r>
      <w:r w:rsidRPr="001C27C2">
        <w:rPr>
          <w:color w:val="000000"/>
          <w:sz w:val="26"/>
          <w:szCs w:val="26"/>
        </w:rPr>
        <w:t xml:space="preserve">Электронный адрес Заказчика: </w:t>
      </w:r>
      <w:hyperlink r:id="rId10" w:history="1">
        <w:r w:rsidR="001C27C2" w:rsidRPr="00E12F16">
          <w:rPr>
            <w:rStyle w:val="a8"/>
            <w:b/>
            <w:sz w:val="26"/>
            <w:szCs w:val="26"/>
            <w:u w:val="none"/>
            <w:lang w:val="en-US"/>
          </w:rPr>
          <w:t>zakup</w:t>
        </w:r>
        <w:r w:rsidR="001C27C2" w:rsidRPr="00E12F16">
          <w:rPr>
            <w:rStyle w:val="a8"/>
            <w:b/>
            <w:sz w:val="26"/>
            <w:szCs w:val="26"/>
            <w:u w:val="none"/>
          </w:rPr>
          <w:t>_</w:t>
        </w:r>
        <w:r w:rsidR="001C27C2" w:rsidRPr="00E12F16">
          <w:rPr>
            <w:rStyle w:val="a8"/>
            <w:b/>
            <w:sz w:val="26"/>
            <w:szCs w:val="26"/>
            <w:u w:val="none"/>
            <w:lang w:val="en-US"/>
          </w:rPr>
          <w:t>ut</w:t>
        </w:r>
        <w:r w:rsidR="001C27C2" w:rsidRPr="00E12F16">
          <w:rPr>
            <w:rStyle w:val="a8"/>
            <w:b/>
            <w:sz w:val="26"/>
            <w:szCs w:val="26"/>
            <w:u w:val="none"/>
          </w:rPr>
          <w:t>@</w:t>
        </w:r>
        <w:r w:rsidR="001C27C2" w:rsidRPr="00E12F16">
          <w:rPr>
            <w:rStyle w:val="a8"/>
            <w:b/>
            <w:sz w:val="26"/>
            <w:szCs w:val="26"/>
            <w:u w:val="none"/>
            <w:lang w:val="en-US"/>
          </w:rPr>
          <w:t>mail</w:t>
        </w:r>
        <w:r w:rsidR="001C27C2" w:rsidRPr="00E12F16">
          <w:rPr>
            <w:rStyle w:val="a8"/>
            <w:b/>
            <w:sz w:val="26"/>
            <w:szCs w:val="26"/>
            <w:u w:val="none"/>
          </w:rPr>
          <w:t>.</w:t>
        </w:r>
        <w:r w:rsidR="001C27C2" w:rsidRPr="00E12F16">
          <w:rPr>
            <w:rStyle w:val="a8"/>
            <w:b/>
            <w:sz w:val="26"/>
            <w:szCs w:val="26"/>
            <w:u w:val="none"/>
            <w:lang w:val="en-US"/>
          </w:rPr>
          <w:t>ru</w:t>
        </w:r>
      </w:hyperlink>
    </w:p>
    <w:p w:rsidR="00400494"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006F387F"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w:t>
      </w:r>
      <w:r w:rsidRPr="00E40DBE">
        <w:rPr>
          <w:color w:val="000000"/>
          <w:sz w:val="26"/>
          <w:szCs w:val="26"/>
        </w:rPr>
        <w:t>,</w:t>
      </w:r>
      <w:r w:rsidR="006F387F" w:rsidRPr="00E40DBE">
        <w:rPr>
          <w:color w:val="000000"/>
          <w:sz w:val="26"/>
          <w:szCs w:val="26"/>
        </w:rPr>
        <w:t xml:space="preserve"> если указанный запрос поступил к Заказчику не позднее, чем</w:t>
      </w:r>
      <w:r w:rsidRPr="00E40DBE">
        <w:rPr>
          <w:color w:val="000000"/>
          <w:sz w:val="26"/>
          <w:szCs w:val="26"/>
        </w:rPr>
        <w:t xml:space="preserve"> за 3 (три) рабочих дня до дня окончания срока подачи заявок на участие в запросе предложений</w:t>
      </w:r>
      <w:r w:rsidR="006F387F" w:rsidRPr="00E40DBE">
        <w:rPr>
          <w:color w:val="000000"/>
          <w:sz w:val="26"/>
          <w:szCs w:val="26"/>
        </w:rPr>
        <w:t xml:space="preserve">. </w:t>
      </w:r>
    </w:p>
    <w:p w:rsidR="006F387F"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 xml:space="preserve">2.3. </w:t>
      </w:r>
      <w:r w:rsidR="006F387F" w:rsidRPr="00E40DBE">
        <w:rPr>
          <w:color w:val="000000"/>
          <w:sz w:val="26"/>
          <w:szCs w:val="26"/>
        </w:rPr>
        <w:t>Такое разъяснение размещ</w:t>
      </w:r>
      <w:r w:rsidR="00400494" w:rsidRPr="00E40DBE">
        <w:rPr>
          <w:color w:val="000000"/>
          <w:sz w:val="26"/>
          <w:szCs w:val="26"/>
        </w:rPr>
        <w:t>ается</w:t>
      </w:r>
      <w:r w:rsidR="006F387F" w:rsidRPr="00E40DBE">
        <w:rPr>
          <w:color w:val="000000"/>
          <w:sz w:val="26"/>
          <w:szCs w:val="26"/>
        </w:rPr>
        <w:t xml:space="preserve"> Заказчиком на сайте Заказчика до дня окончания срока подачи заявок</w:t>
      </w:r>
      <w:r w:rsidR="006176A8">
        <w:rPr>
          <w:color w:val="000000"/>
          <w:sz w:val="26"/>
          <w:szCs w:val="26"/>
        </w:rPr>
        <w:t xml:space="preserve"> </w:t>
      </w:r>
      <w:r w:rsidR="006F387F"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906860" w:rsidRDefault="00906860" w:rsidP="00E40DBE">
      <w:pPr>
        <w:shd w:val="clear" w:color="auto" w:fill="FFFFFF"/>
        <w:snapToGrid w:val="0"/>
        <w:spacing w:after="0"/>
        <w:ind w:right="193" w:firstLine="709"/>
        <w:rPr>
          <w:sz w:val="26"/>
          <w:szCs w:val="26"/>
        </w:rPr>
      </w:pPr>
      <w:r w:rsidRPr="00E40DBE">
        <w:rPr>
          <w:sz w:val="26"/>
          <w:szCs w:val="26"/>
        </w:rPr>
        <w:lastRenderedPageBreak/>
        <w:t xml:space="preserve">2.4. Комплект </w:t>
      </w:r>
      <w:r w:rsidR="00C779BF"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007D250F" w:rsidRPr="00E40DBE">
          <w:rPr>
            <w:rStyle w:val="a8"/>
            <w:sz w:val="26"/>
            <w:szCs w:val="26"/>
          </w:rPr>
          <w:t>http://gpsu.su</w:t>
        </w:r>
      </w:hyperlink>
      <w:r w:rsidR="000D6C5A" w:rsidRPr="00E40DBE">
        <w:rPr>
          <w:sz w:val="26"/>
          <w:szCs w:val="26"/>
        </w:rPr>
        <w:t>.</w:t>
      </w:r>
    </w:p>
    <w:p w:rsidR="00092D50" w:rsidRDefault="00092D50" w:rsidP="00E40DBE">
      <w:pPr>
        <w:shd w:val="clear" w:color="auto" w:fill="FFFFFF"/>
        <w:snapToGrid w:val="0"/>
        <w:spacing w:after="0"/>
        <w:ind w:right="193" w:firstLine="709"/>
        <w:rPr>
          <w:sz w:val="26"/>
          <w:szCs w:val="26"/>
        </w:rPr>
      </w:pPr>
    </w:p>
    <w:p w:rsidR="001775B8"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92D50" w:rsidRDefault="00092D50" w:rsidP="00092D50">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92D50" w:rsidRDefault="00092D50" w:rsidP="00092D50">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r>
        <w:rPr>
          <w:color w:val="000000"/>
          <w:sz w:val="26"/>
          <w:szCs w:val="26"/>
        </w:rPr>
        <w:t>Маерчака, 48, стр. 6, в юридический отдел</w:t>
      </w:r>
      <w:r w:rsidRPr="00E40DBE">
        <w:rPr>
          <w:color w:val="000000"/>
          <w:sz w:val="26"/>
          <w:szCs w:val="26"/>
        </w:rPr>
        <w:t>, контактное лицо</w:t>
      </w:r>
      <w:r>
        <w:rPr>
          <w:color w:val="000000"/>
          <w:sz w:val="26"/>
          <w:szCs w:val="26"/>
        </w:rPr>
        <w:t xml:space="preserve"> Семкина Юлия Павловна</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201-69-85.</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Default="00092D50" w:rsidP="00092D50">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r>
        <w:rPr>
          <w:color w:val="000000"/>
          <w:sz w:val="26"/>
          <w:szCs w:val="26"/>
        </w:rPr>
        <w:t xml:space="preserve">Маерчака, 48, стр. 6, в </w:t>
      </w:r>
      <w:r w:rsidRPr="00636567">
        <w:rPr>
          <w:color w:val="000000"/>
          <w:sz w:val="26"/>
          <w:szCs w:val="26"/>
        </w:rPr>
        <w:t>юридический отдел, контактное лицо Семкина Юлия Павловна</w:t>
      </w:r>
      <w:r w:rsidRPr="00636567">
        <w:rPr>
          <w:sz w:val="26"/>
          <w:szCs w:val="26"/>
        </w:rPr>
        <w:t>, контактный номер телефона 8(391) 201-69-85</w:t>
      </w:r>
      <w:r>
        <w:rPr>
          <w:color w:val="000000"/>
          <w:sz w:val="26"/>
          <w:szCs w:val="26"/>
        </w:rPr>
        <w:t>.</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Pr="00636567" w:rsidRDefault="00092D50" w:rsidP="00092D50">
      <w:pPr>
        <w:spacing w:after="0"/>
        <w:ind w:firstLine="709"/>
        <w:rPr>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w:t>
      </w:r>
    </w:p>
    <w:p w:rsidR="00092D50" w:rsidRPr="00E42B93" w:rsidRDefault="00092D50" w:rsidP="00092D50">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F511FE" w:rsidRPr="00E40DBE" w:rsidRDefault="00AF0F08" w:rsidP="00E40DBE">
      <w:pPr>
        <w:tabs>
          <w:tab w:val="num" w:pos="1288"/>
          <w:tab w:val="num" w:pos="1866"/>
        </w:tabs>
        <w:spacing w:after="0"/>
        <w:ind w:firstLine="709"/>
        <w:contextualSpacing/>
        <w:rPr>
          <w:sz w:val="26"/>
          <w:szCs w:val="26"/>
        </w:rPr>
      </w:pPr>
      <w:r w:rsidRPr="00E40DBE">
        <w:rPr>
          <w:sz w:val="26"/>
          <w:szCs w:val="26"/>
        </w:rPr>
        <w:t>3.2.</w:t>
      </w:r>
      <w:r w:rsidR="00F511FE" w:rsidRPr="00E40DBE">
        <w:rPr>
          <w:sz w:val="26"/>
          <w:szCs w:val="26"/>
        </w:rPr>
        <w:t xml:space="preserve">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A237E0" w:rsidRDefault="00AF0F08" w:rsidP="00E40DBE">
      <w:pPr>
        <w:spacing w:after="0"/>
        <w:ind w:firstLine="709"/>
        <w:rPr>
          <w:color w:val="000000"/>
          <w:sz w:val="26"/>
          <w:szCs w:val="26"/>
        </w:rPr>
      </w:pPr>
      <w:r w:rsidRPr="00E40DBE">
        <w:rPr>
          <w:color w:val="000000"/>
          <w:sz w:val="26"/>
          <w:szCs w:val="26"/>
        </w:rPr>
        <w:t xml:space="preserve">3.3. </w:t>
      </w:r>
      <w:r w:rsidR="00EA1E72" w:rsidRPr="00E40DBE">
        <w:rPr>
          <w:color w:val="000000"/>
          <w:sz w:val="26"/>
          <w:szCs w:val="26"/>
        </w:rPr>
        <w:t xml:space="preserve">Заявка на участие в </w:t>
      </w:r>
      <w:r w:rsidR="006D49C0" w:rsidRPr="00E40DBE">
        <w:rPr>
          <w:color w:val="000000"/>
          <w:sz w:val="26"/>
          <w:szCs w:val="26"/>
        </w:rPr>
        <w:t>запрос</w:t>
      </w:r>
      <w:r w:rsidR="00F511FE" w:rsidRPr="00E40DBE">
        <w:rPr>
          <w:color w:val="000000"/>
          <w:sz w:val="26"/>
          <w:szCs w:val="26"/>
        </w:rPr>
        <w:t xml:space="preserve">е </w:t>
      </w:r>
      <w:r w:rsidR="00EA1E72" w:rsidRPr="00E40DBE">
        <w:rPr>
          <w:color w:val="000000"/>
          <w:sz w:val="26"/>
          <w:szCs w:val="26"/>
        </w:rPr>
        <w:t>подается  по форме,</w:t>
      </w:r>
      <w:r w:rsidR="006176A8">
        <w:rPr>
          <w:color w:val="000000"/>
          <w:sz w:val="26"/>
          <w:szCs w:val="26"/>
        </w:rPr>
        <w:t xml:space="preserve"> </w:t>
      </w:r>
      <w:r w:rsidR="00EA1E72" w:rsidRPr="00E40DBE">
        <w:rPr>
          <w:color w:val="000000"/>
          <w:sz w:val="26"/>
          <w:szCs w:val="26"/>
        </w:rPr>
        <w:t xml:space="preserve">установленной в настоящей </w:t>
      </w:r>
      <w:r w:rsidR="006D49C0" w:rsidRPr="00E40DBE">
        <w:rPr>
          <w:color w:val="000000"/>
          <w:sz w:val="26"/>
          <w:szCs w:val="26"/>
        </w:rPr>
        <w:t>документации запроса</w:t>
      </w:r>
      <w:r w:rsidR="006176A8">
        <w:rPr>
          <w:color w:val="000000"/>
          <w:sz w:val="26"/>
          <w:szCs w:val="26"/>
        </w:rPr>
        <w:t xml:space="preserve"> </w:t>
      </w:r>
      <w:r w:rsidR="007D7C48" w:rsidRPr="00E40DBE">
        <w:rPr>
          <w:color w:val="000000"/>
          <w:sz w:val="26"/>
          <w:szCs w:val="26"/>
        </w:rPr>
        <w:t xml:space="preserve">и должна </w:t>
      </w:r>
      <w:r w:rsidR="00117DA4" w:rsidRPr="00E40DBE">
        <w:rPr>
          <w:color w:val="000000"/>
          <w:sz w:val="26"/>
          <w:szCs w:val="26"/>
        </w:rPr>
        <w:t>содержать</w:t>
      </w:r>
      <w:r w:rsidR="007D7C48" w:rsidRPr="00E40DBE">
        <w:rPr>
          <w:color w:val="000000"/>
          <w:sz w:val="26"/>
          <w:szCs w:val="26"/>
        </w:rPr>
        <w:t xml:space="preserve"> следующие</w:t>
      </w:r>
      <w:r w:rsidR="00A237E0" w:rsidRPr="00E40DBE">
        <w:rPr>
          <w:color w:val="000000"/>
          <w:sz w:val="26"/>
          <w:szCs w:val="26"/>
        </w:rPr>
        <w:t xml:space="preserve"> сведения и документы:</w:t>
      </w:r>
    </w:p>
    <w:p w:rsidR="007674C0" w:rsidRPr="00E40DBE" w:rsidRDefault="007674C0" w:rsidP="00E40DBE">
      <w:pPr>
        <w:spacing w:after="0"/>
        <w:ind w:firstLine="709"/>
        <w:rPr>
          <w:color w:val="000000"/>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F562BA" w:rsidRPr="004223EC" w:rsidTr="00525F82">
        <w:trPr>
          <w:trHeight w:val="341"/>
        </w:trPr>
        <w:tc>
          <w:tcPr>
            <w:tcW w:w="9923" w:type="dxa"/>
          </w:tcPr>
          <w:p w:rsidR="00F562BA" w:rsidRPr="004223EC" w:rsidRDefault="00F562BA" w:rsidP="00E40DBE">
            <w:pPr>
              <w:suppressAutoHyphens/>
              <w:spacing w:after="0"/>
              <w:rPr>
                <w:sz w:val="25"/>
                <w:szCs w:val="25"/>
              </w:rPr>
            </w:pPr>
            <w:r w:rsidRPr="004223EC">
              <w:rPr>
                <w:sz w:val="25"/>
                <w:szCs w:val="25"/>
              </w:rPr>
              <w:t xml:space="preserve">1) Заполненную заявку на участие в </w:t>
            </w:r>
            <w:r w:rsidR="006D49C0" w:rsidRPr="004223EC">
              <w:rPr>
                <w:sz w:val="25"/>
                <w:szCs w:val="25"/>
              </w:rPr>
              <w:t>запрос</w:t>
            </w:r>
            <w:r w:rsidR="00BB33B1" w:rsidRPr="004223EC">
              <w:rPr>
                <w:sz w:val="25"/>
                <w:szCs w:val="25"/>
              </w:rPr>
              <w:t>е</w:t>
            </w:r>
            <w:r w:rsidRPr="004223EC">
              <w:rPr>
                <w:sz w:val="25"/>
                <w:szCs w:val="25"/>
              </w:rPr>
              <w:t xml:space="preserve"> (по форме Приложения №1).</w:t>
            </w:r>
          </w:p>
        </w:tc>
      </w:tr>
      <w:tr w:rsidR="00F562BA" w:rsidRPr="004223EC" w:rsidTr="004223EC">
        <w:trPr>
          <w:trHeight w:hRule="exact" w:val="1216"/>
        </w:trPr>
        <w:tc>
          <w:tcPr>
            <w:tcW w:w="9923" w:type="dxa"/>
          </w:tcPr>
          <w:p w:rsidR="00F562BA" w:rsidRDefault="00F562BA" w:rsidP="001C27C2">
            <w:pPr>
              <w:spacing w:after="0"/>
              <w:rPr>
                <w:spacing w:val="-2"/>
                <w:sz w:val="25"/>
                <w:szCs w:val="25"/>
              </w:rPr>
            </w:pPr>
            <w:r w:rsidRPr="004223EC">
              <w:rPr>
                <w:sz w:val="25"/>
                <w:szCs w:val="25"/>
              </w:rPr>
              <w:t>2)</w:t>
            </w:r>
            <w:r w:rsidR="001C27C2" w:rsidRPr="004223EC">
              <w:rPr>
                <w:sz w:val="25"/>
                <w:szCs w:val="25"/>
              </w:rPr>
              <w:t xml:space="preserve"> </w:t>
            </w:r>
            <w:r w:rsidRPr="004223EC">
              <w:rPr>
                <w:sz w:val="25"/>
                <w:szCs w:val="25"/>
              </w:rPr>
              <w:t>Предложение условий исполнения договора и</w:t>
            </w:r>
            <w:r w:rsidRPr="004223EC">
              <w:rPr>
                <w:spacing w:val="-2"/>
                <w:sz w:val="25"/>
                <w:szCs w:val="25"/>
              </w:rPr>
              <w:t xml:space="preserve"> описание </w:t>
            </w:r>
            <w:r w:rsidR="00BB33B1" w:rsidRPr="004223EC">
              <w:rPr>
                <w:sz w:val="25"/>
                <w:szCs w:val="25"/>
              </w:rPr>
              <w:t>предмета запроса</w:t>
            </w:r>
            <w:r w:rsidR="00C023E8" w:rsidRPr="004223EC">
              <w:rPr>
                <w:sz w:val="25"/>
                <w:szCs w:val="25"/>
              </w:rPr>
              <w:t>. 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4223EC">
              <w:rPr>
                <w:sz w:val="25"/>
                <w:szCs w:val="25"/>
              </w:rPr>
              <w:t xml:space="preserve"> </w:t>
            </w:r>
            <w:r w:rsidRPr="004223EC">
              <w:rPr>
                <w:spacing w:val="-2"/>
                <w:sz w:val="25"/>
                <w:szCs w:val="25"/>
              </w:rPr>
              <w:t>(по форме Приложения №2).</w:t>
            </w:r>
          </w:p>
          <w:p w:rsidR="004223EC" w:rsidRPr="004223EC" w:rsidRDefault="004223EC" w:rsidP="001C27C2">
            <w:pPr>
              <w:spacing w:after="0"/>
              <w:rPr>
                <w:sz w:val="25"/>
                <w:szCs w:val="25"/>
              </w:rPr>
            </w:pPr>
          </w:p>
        </w:tc>
      </w:tr>
      <w:tr w:rsidR="00F562BA" w:rsidRPr="004223EC" w:rsidTr="00525F82">
        <w:trPr>
          <w:trHeight w:hRule="exact" w:val="337"/>
        </w:trPr>
        <w:tc>
          <w:tcPr>
            <w:tcW w:w="9923" w:type="dxa"/>
          </w:tcPr>
          <w:p w:rsidR="00F562BA" w:rsidRPr="004223EC" w:rsidRDefault="00F562BA" w:rsidP="00E40DBE">
            <w:pPr>
              <w:spacing w:after="0"/>
              <w:rPr>
                <w:sz w:val="25"/>
                <w:szCs w:val="25"/>
              </w:rPr>
            </w:pPr>
            <w:r w:rsidRPr="004223EC">
              <w:rPr>
                <w:sz w:val="25"/>
                <w:szCs w:val="25"/>
              </w:rPr>
              <w:t>3) Анкету участника (по форме Приложения №3).</w:t>
            </w:r>
          </w:p>
        </w:tc>
      </w:tr>
      <w:tr w:rsidR="00F562BA" w:rsidRPr="004223EC" w:rsidTr="004223EC">
        <w:trPr>
          <w:trHeight w:hRule="exact" w:val="941"/>
        </w:trPr>
        <w:tc>
          <w:tcPr>
            <w:tcW w:w="9923" w:type="dxa"/>
          </w:tcPr>
          <w:p w:rsidR="00F562BA" w:rsidRPr="004223EC" w:rsidRDefault="00F562BA" w:rsidP="00E40DBE">
            <w:pPr>
              <w:spacing w:after="0"/>
              <w:rPr>
                <w:sz w:val="25"/>
                <w:szCs w:val="25"/>
              </w:rPr>
            </w:pPr>
            <w:r w:rsidRPr="004223EC">
              <w:rPr>
                <w:sz w:val="25"/>
                <w:szCs w:val="25"/>
              </w:rPr>
              <w:t>4)</w:t>
            </w:r>
            <w:r w:rsidR="001C27C2" w:rsidRPr="004223EC">
              <w:rPr>
                <w:sz w:val="25"/>
                <w:szCs w:val="25"/>
              </w:rPr>
              <w:t xml:space="preserve"> </w:t>
            </w:r>
            <w:r w:rsidR="00591088" w:rsidRPr="004223EC">
              <w:rPr>
                <w:sz w:val="25"/>
                <w:szCs w:val="25"/>
              </w:rPr>
              <w:t xml:space="preserve">Заверенную </w:t>
            </w:r>
            <w:r w:rsidR="00233B30" w:rsidRPr="004223EC">
              <w:rPr>
                <w:sz w:val="25"/>
                <w:szCs w:val="25"/>
              </w:rPr>
              <w:t xml:space="preserve">надлежащим образом </w:t>
            </w:r>
            <w:r w:rsidR="00591088" w:rsidRPr="004223EC">
              <w:rPr>
                <w:sz w:val="25"/>
                <w:szCs w:val="25"/>
              </w:rPr>
              <w:t xml:space="preserve">подписью уполномоченного лица участника и печатью участника запроса (при наличии) </w:t>
            </w:r>
            <w:r w:rsidR="00233B30" w:rsidRPr="004223EC">
              <w:rPr>
                <w:sz w:val="25"/>
                <w:szCs w:val="25"/>
              </w:rPr>
              <w:t>копию свидетельства о государственной регистрации (для юридического лица и индивидуального предпринимателя)</w:t>
            </w:r>
            <w:r w:rsidR="00525F82" w:rsidRPr="004223EC">
              <w:rPr>
                <w:sz w:val="25"/>
                <w:szCs w:val="25"/>
              </w:rPr>
              <w:t>.</w:t>
            </w:r>
            <w:r w:rsidR="00233B30" w:rsidRPr="004223EC">
              <w:rPr>
                <w:sz w:val="25"/>
                <w:szCs w:val="25"/>
              </w:rPr>
              <w:t xml:space="preserve"> </w:t>
            </w:r>
          </w:p>
        </w:tc>
      </w:tr>
      <w:tr w:rsidR="00F562BA" w:rsidRPr="004223EC" w:rsidTr="004223EC">
        <w:trPr>
          <w:trHeight w:hRule="exact" w:val="2117"/>
        </w:trPr>
        <w:tc>
          <w:tcPr>
            <w:tcW w:w="9923" w:type="dxa"/>
          </w:tcPr>
          <w:p w:rsidR="00F562BA" w:rsidRPr="004223EC" w:rsidRDefault="00F562BA" w:rsidP="00E40DBE">
            <w:pPr>
              <w:spacing w:after="0"/>
              <w:rPr>
                <w:sz w:val="25"/>
                <w:szCs w:val="25"/>
              </w:rPr>
            </w:pPr>
            <w:r w:rsidRPr="004223EC">
              <w:rPr>
                <w:sz w:val="25"/>
                <w:szCs w:val="25"/>
              </w:rPr>
              <w:t xml:space="preserve">5) </w:t>
            </w:r>
            <w:r w:rsidR="001C27C2" w:rsidRPr="004223EC">
              <w:rPr>
                <w:sz w:val="25"/>
                <w:szCs w:val="25"/>
              </w:rPr>
              <w:t>Н</w:t>
            </w:r>
            <w:r w:rsidR="00591088" w:rsidRPr="004223EC">
              <w:rPr>
                <w:sz w:val="25"/>
                <w:szCs w:val="25"/>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4223EC">
              <w:rPr>
                <w:sz w:val="25"/>
                <w:szCs w:val="25"/>
              </w:rPr>
              <w:t>.</w:t>
            </w:r>
          </w:p>
          <w:p w:rsidR="00F562BA" w:rsidRPr="004223EC" w:rsidRDefault="00F562BA" w:rsidP="00E40DBE">
            <w:pPr>
              <w:spacing w:after="0"/>
              <w:rPr>
                <w:sz w:val="25"/>
                <w:szCs w:val="25"/>
              </w:rPr>
            </w:pPr>
          </w:p>
        </w:tc>
      </w:tr>
      <w:tr w:rsidR="00F562BA" w:rsidRPr="004223EC" w:rsidTr="004223EC">
        <w:trPr>
          <w:trHeight w:hRule="exact" w:val="4119"/>
        </w:trPr>
        <w:tc>
          <w:tcPr>
            <w:tcW w:w="9923" w:type="dxa"/>
          </w:tcPr>
          <w:p w:rsidR="00591088" w:rsidRPr="004223EC" w:rsidRDefault="00F562BA" w:rsidP="00E40DBE">
            <w:pPr>
              <w:spacing w:after="0"/>
              <w:rPr>
                <w:sz w:val="25"/>
                <w:szCs w:val="25"/>
              </w:rPr>
            </w:pPr>
            <w:r w:rsidRPr="004223EC">
              <w:rPr>
                <w:sz w:val="25"/>
                <w:szCs w:val="25"/>
              </w:rPr>
              <w:lastRenderedPageBreak/>
              <w:t xml:space="preserve">6) </w:t>
            </w:r>
            <w:r w:rsidR="001C27C2" w:rsidRPr="004223EC">
              <w:rPr>
                <w:sz w:val="25"/>
                <w:szCs w:val="25"/>
              </w:rPr>
              <w:t>Н</w:t>
            </w:r>
            <w:r w:rsidR="00591088" w:rsidRPr="004223EC">
              <w:rPr>
                <w:sz w:val="25"/>
                <w:szCs w:val="25"/>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4223EC" w:rsidRDefault="00591088" w:rsidP="00E40DBE">
            <w:pPr>
              <w:spacing w:after="0"/>
              <w:rPr>
                <w:sz w:val="25"/>
                <w:szCs w:val="25"/>
              </w:rPr>
            </w:pPr>
            <w:r w:rsidRPr="004223EC">
              <w:rPr>
                <w:sz w:val="25"/>
                <w:szCs w:val="25"/>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r w:rsidR="00525F82" w:rsidRPr="004223EC">
              <w:rPr>
                <w:sz w:val="25"/>
                <w:szCs w:val="25"/>
              </w:rPr>
              <w:t>.</w:t>
            </w:r>
          </w:p>
          <w:p w:rsidR="00525F82" w:rsidRPr="004223EC" w:rsidRDefault="00525F82" w:rsidP="00E40DBE">
            <w:pPr>
              <w:spacing w:after="0"/>
              <w:rPr>
                <w:sz w:val="25"/>
                <w:szCs w:val="25"/>
              </w:rPr>
            </w:pPr>
          </w:p>
          <w:p w:rsidR="00525F82" w:rsidRPr="004223EC" w:rsidRDefault="00525F82" w:rsidP="00E40DBE">
            <w:pPr>
              <w:spacing w:after="0"/>
              <w:rPr>
                <w:sz w:val="25"/>
                <w:szCs w:val="25"/>
              </w:rPr>
            </w:pPr>
          </w:p>
        </w:tc>
      </w:tr>
      <w:tr w:rsidR="00F562BA" w:rsidRPr="004223EC" w:rsidTr="00525F82">
        <w:trPr>
          <w:trHeight w:hRule="exact" w:val="739"/>
        </w:trPr>
        <w:tc>
          <w:tcPr>
            <w:tcW w:w="9923" w:type="dxa"/>
          </w:tcPr>
          <w:p w:rsidR="00F562BA" w:rsidRPr="004223EC" w:rsidRDefault="007E2794" w:rsidP="00884E48">
            <w:pPr>
              <w:spacing w:after="0"/>
              <w:ind w:right="113"/>
              <w:rPr>
                <w:sz w:val="25"/>
                <w:szCs w:val="25"/>
              </w:rPr>
            </w:pPr>
            <w:r w:rsidRPr="004223EC">
              <w:rPr>
                <w:sz w:val="25"/>
                <w:szCs w:val="25"/>
              </w:rPr>
              <w:t xml:space="preserve">7) </w:t>
            </w:r>
            <w:r w:rsidR="001C27C2" w:rsidRPr="004223EC">
              <w:rPr>
                <w:sz w:val="25"/>
                <w:szCs w:val="25"/>
              </w:rPr>
              <w:t>Н</w:t>
            </w:r>
            <w:r w:rsidR="00591088" w:rsidRPr="004223EC">
              <w:rPr>
                <w:sz w:val="25"/>
                <w:szCs w:val="25"/>
              </w:rPr>
              <w:t>адлежащим образом заверенные копии учредительных документов участника процедуры запроса (для юридических лиц)</w:t>
            </w:r>
            <w:r w:rsidR="00525F82" w:rsidRPr="004223EC">
              <w:rPr>
                <w:sz w:val="25"/>
                <w:szCs w:val="25"/>
              </w:rPr>
              <w:t>.</w:t>
            </w:r>
          </w:p>
        </w:tc>
      </w:tr>
      <w:tr w:rsidR="004D0A73" w:rsidRPr="004223EC" w:rsidTr="00525F82">
        <w:trPr>
          <w:trHeight w:hRule="exact" w:val="1270"/>
        </w:trPr>
        <w:tc>
          <w:tcPr>
            <w:tcW w:w="9923" w:type="dxa"/>
          </w:tcPr>
          <w:p w:rsidR="004D0A73" w:rsidRPr="004223EC" w:rsidRDefault="004D0A73" w:rsidP="0063657E">
            <w:pPr>
              <w:spacing w:after="0"/>
              <w:ind w:right="113"/>
              <w:rPr>
                <w:sz w:val="25"/>
                <w:szCs w:val="25"/>
              </w:rPr>
            </w:pPr>
            <w:r w:rsidRPr="004223EC">
              <w:rPr>
                <w:sz w:val="25"/>
                <w:szCs w:val="25"/>
              </w:rPr>
              <w:t>8)</w:t>
            </w:r>
            <w:r w:rsidR="00A06EBD" w:rsidRPr="004223EC">
              <w:rPr>
                <w:sz w:val="25"/>
                <w:szCs w:val="25"/>
              </w:rPr>
              <w:t xml:space="preserve"> </w:t>
            </w:r>
            <w:r w:rsidR="0063657E" w:rsidRPr="004223EC">
              <w:rPr>
                <w:sz w:val="25"/>
                <w:szCs w:val="25"/>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r w:rsidR="00DC577D">
              <w:rPr>
                <w:sz w:val="25"/>
                <w:szCs w:val="25"/>
              </w:rPr>
              <w:t xml:space="preserve"> </w:t>
            </w:r>
          </w:p>
        </w:tc>
      </w:tr>
      <w:tr w:rsidR="00DC577D" w:rsidRPr="004223EC" w:rsidTr="00DC577D">
        <w:trPr>
          <w:trHeight w:hRule="exact" w:val="407"/>
        </w:trPr>
        <w:tc>
          <w:tcPr>
            <w:tcW w:w="9923" w:type="dxa"/>
          </w:tcPr>
          <w:p w:rsidR="00DC577D" w:rsidRPr="00DC577D" w:rsidRDefault="00DC577D" w:rsidP="00DC577D">
            <w:pPr>
              <w:spacing w:after="0"/>
              <w:ind w:right="113"/>
              <w:rPr>
                <w:color w:val="000000"/>
                <w:sz w:val="26"/>
                <w:szCs w:val="26"/>
              </w:rPr>
            </w:pPr>
            <w:r w:rsidRPr="00DC577D">
              <w:rPr>
                <w:sz w:val="26"/>
                <w:szCs w:val="26"/>
              </w:rPr>
              <w:t>9) документы, подтверждающие наличие материально-технических ресурсов</w:t>
            </w:r>
          </w:p>
          <w:p w:rsidR="00DC577D" w:rsidRPr="004223EC" w:rsidRDefault="00DC577D" w:rsidP="0063657E">
            <w:pPr>
              <w:spacing w:after="0"/>
              <w:ind w:right="113"/>
              <w:rPr>
                <w:sz w:val="25"/>
                <w:szCs w:val="25"/>
              </w:rPr>
            </w:pPr>
          </w:p>
        </w:tc>
      </w:tr>
    </w:tbl>
    <w:p w:rsidR="00A42DC1" w:rsidRDefault="00A42DC1" w:rsidP="00092D50">
      <w:pPr>
        <w:shd w:val="clear" w:color="auto" w:fill="F7F7F7"/>
        <w:spacing w:after="0" w:line="203" w:lineRule="atLeast"/>
        <w:textAlignment w:val="baseline"/>
        <w:rPr>
          <w:b/>
          <w:sz w:val="26"/>
          <w:szCs w:val="26"/>
          <w:u w:val="single"/>
        </w:rPr>
      </w:pPr>
    </w:p>
    <w:p w:rsidR="00092D50" w:rsidRPr="00C52431" w:rsidRDefault="00092D50" w:rsidP="00092D50">
      <w:pPr>
        <w:shd w:val="clear" w:color="auto" w:fill="F7F7F7"/>
        <w:spacing w:after="0" w:line="203" w:lineRule="atLeast"/>
        <w:textAlignment w:val="baseline"/>
        <w:rPr>
          <w:b/>
          <w:sz w:val="26"/>
          <w:szCs w:val="26"/>
          <w:u w:val="single"/>
        </w:rPr>
      </w:pPr>
      <w:r w:rsidRPr="00C52431">
        <w:rPr>
          <w:b/>
          <w:sz w:val="26"/>
          <w:szCs w:val="26"/>
          <w:u w:val="single"/>
        </w:rPr>
        <w:t>Под надлежащим заверением копий документов понимается: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простав</w:t>
      </w:r>
      <w:r>
        <w:rPr>
          <w:sz w:val="26"/>
          <w:szCs w:val="26"/>
        </w:rPr>
        <w:t>ление на копии заверительной надписи</w:t>
      </w:r>
      <w:r w:rsidRPr="00C52431">
        <w:rPr>
          <w:sz w:val="26"/>
          <w:szCs w:val="26"/>
        </w:rPr>
        <w:t xml:space="preserve"> «Копия верна»;</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указывается дата заверения;</w:t>
      </w:r>
    </w:p>
    <w:p w:rsidR="00092D50" w:rsidRPr="00543323" w:rsidRDefault="00092D50" w:rsidP="00092D50">
      <w:pPr>
        <w:numPr>
          <w:ilvl w:val="0"/>
          <w:numId w:val="46"/>
        </w:numPr>
        <w:spacing w:after="0"/>
        <w:ind w:left="183"/>
        <w:textAlignment w:val="baseline"/>
        <w:rPr>
          <w:b/>
          <w:sz w:val="26"/>
          <w:szCs w:val="26"/>
        </w:rPr>
      </w:pPr>
      <w:r w:rsidRPr="00C52431">
        <w:rPr>
          <w:sz w:val="26"/>
          <w:szCs w:val="26"/>
        </w:rPr>
        <w:t>проставляется печать</w:t>
      </w:r>
      <w:r>
        <w:rPr>
          <w:sz w:val="26"/>
          <w:szCs w:val="26"/>
        </w:rPr>
        <w:t xml:space="preserve"> (при наличии).</w:t>
      </w:r>
    </w:p>
    <w:p w:rsidR="00092D50" w:rsidRPr="00C52431" w:rsidRDefault="00092D50" w:rsidP="00092D50">
      <w:pPr>
        <w:spacing w:after="0"/>
        <w:ind w:left="183"/>
        <w:textAlignment w:val="baseline"/>
        <w:rPr>
          <w:b/>
          <w:sz w:val="26"/>
          <w:szCs w:val="26"/>
        </w:rPr>
      </w:pPr>
    </w:p>
    <w:p w:rsidR="006069F3" w:rsidRDefault="00B74906" w:rsidP="000528C3">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226BF5" w:rsidRPr="00884E48" w:rsidRDefault="00226BF5" w:rsidP="00525F82">
      <w:pPr>
        <w:spacing w:after="0"/>
        <w:rPr>
          <w:b/>
          <w:sz w:val="20"/>
          <w:szCs w:val="20"/>
        </w:rPr>
      </w:pPr>
    </w:p>
    <w:p w:rsidR="007323B7" w:rsidRDefault="00AF0F08" w:rsidP="00525F82">
      <w:pPr>
        <w:shd w:val="clear" w:color="auto" w:fill="FFFFFF"/>
        <w:snapToGrid w:val="0"/>
        <w:spacing w:after="0"/>
        <w:ind w:right="193" w:firstLine="567"/>
        <w:rPr>
          <w:sz w:val="26"/>
          <w:szCs w:val="26"/>
        </w:rPr>
      </w:pPr>
      <w:r w:rsidRPr="00E40DBE">
        <w:rPr>
          <w:sz w:val="26"/>
          <w:szCs w:val="26"/>
        </w:rPr>
        <w:t>4.1.</w:t>
      </w:r>
      <w:r w:rsidR="001C27C2">
        <w:rPr>
          <w:sz w:val="26"/>
          <w:szCs w:val="26"/>
        </w:rPr>
        <w:t xml:space="preserve"> </w:t>
      </w:r>
      <w:r w:rsidR="007323B7" w:rsidRPr="00E40DBE">
        <w:rPr>
          <w:sz w:val="26"/>
          <w:szCs w:val="26"/>
        </w:rPr>
        <w:t>Конверты с заявками на участие в запросе принимаются Заказчиком</w:t>
      </w:r>
      <w:r w:rsidR="007323B7">
        <w:rPr>
          <w:sz w:val="26"/>
          <w:szCs w:val="26"/>
        </w:rPr>
        <w:t xml:space="preserve"> </w:t>
      </w:r>
      <w:r w:rsidR="007323B7" w:rsidRPr="00E40DBE">
        <w:rPr>
          <w:sz w:val="26"/>
          <w:szCs w:val="26"/>
        </w:rPr>
        <w:t xml:space="preserve">ежедневно с понедельника по пятницу </w:t>
      </w:r>
      <w:r w:rsidR="007323B7" w:rsidRPr="0063657E">
        <w:rPr>
          <w:b/>
          <w:sz w:val="26"/>
          <w:szCs w:val="26"/>
        </w:rPr>
        <w:t>с</w:t>
      </w:r>
      <w:r w:rsidR="007323B7" w:rsidRPr="00E40DBE">
        <w:rPr>
          <w:sz w:val="26"/>
          <w:szCs w:val="26"/>
        </w:rPr>
        <w:t xml:space="preserve"> </w:t>
      </w:r>
      <w:r w:rsidR="007323B7" w:rsidRPr="0063657E">
        <w:rPr>
          <w:b/>
          <w:sz w:val="26"/>
          <w:szCs w:val="26"/>
        </w:rPr>
        <w:t>09.00ч. до 17.00ч.</w:t>
      </w:r>
      <w:r w:rsidR="007323B7" w:rsidRPr="00E40DBE">
        <w:rPr>
          <w:sz w:val="26"/>
          <w:szCs w:val="26"/>
        </w:rPr>
        <w:t xml:space="preserve"> (время местное)</w:t>
      </w:r>
      <w:r w:rsidR="007323B7">
        <w:rPr>
          <w:sz w:val="26"/>
          <w:szCs w:val="26"/>
        </w:rPr>
        <w:t xml:space="preserve"> </w:t>
      </w:r>
      <w:r w:rsidR="007323B7" w:rsidRPr="00E40DBE">
        <w:rPr>
          <w:sz w:val="26"/>
          <w:szCs w:val="26"/>
        </w:rPr>
        <w:t xml:space="preserve">по адресу: </w:t>
      </w:r>
      <w:r w:rsidR="007323B7" w:rsidRPr="00E40DBE">
        <w:rPr>
          <w:color w:val="000000"/>
          <w:sz w:val="26"/>
          <w:szCs w:val="26"/>
        </w:rPr>
        <w:t>6600</w:t>
      </w:r>
      <w:r w:rsidR="007323B7">
        <w:rPr>
          <w:color w:val="000000"/>
          <w:sz w:val="26"/>
          <w:szCs w:val="26"/>
        </w:rPr>
        <w:t>48</w:t>
      </w:r>
      <w:r w:rsidR="007323B7" w:rsidRPr="00E40DBE">
        <w:rPr>
          <w:color w:val="000000"/>
          <w:sz w:val="26"/>
          <w:szCs w:val="26"/>
        </w:rPr>
        <w:t xml:space="preserve">, г. Красноярск, ул. </w:t>
      </w:r>
      <w:r w:rsidR="007323B7">
        <w:rPr>
          <w:color w:val="000000"/>
          <w:sz w:val="26"/>
          <w:szCs w:val="26"/>
        </w:rPr>
        <w:t>Маерчака, 48, стр. 6, 2 этаж, юридический отдел.</w:t>
      </w:r>
    </w:p>
    <w:p w:rsidR="007323B7" w:rsidRDefault="007323B7" w:rsidP="00525F82">
      <w:pPr>
        <w:shd w:val="clear" w:color="auto" w:fill="FFFFFF"/>
        <w:snapToGrid w:val="0"/>
        <w:spacing w:after="0"/>
        <w:ind w:right="193" w:firstLine="567"/>
        <w:rPr>
          <w:sz w:val="26"/>
          <w:szCs w:val="26"/>
        </w:rPr>
      </w:pPr>
      <w:r>
        <w:rPr>
          <w:sz w:val="26"/>
          <w:szCs w:val="26"/>
        </w:rPr>
        <w:t>Выходные суббота-воскресенье.</w:t>
      </w:r>
    </w:p>
    <w:p w:rsidR="007323B7" w:rsidRPr="00E40DBE" w:rsidRDefault="007323B7" w:rsidP="00525F82">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3B7" w:rsidRPr="009C77F8" w:rsidRDefault="007323B7" w:rsidP="00525F82">
      <w:pPr>
        <w:shd w:val="clear" w:color="auto" w:fill="FFFFFF"/>
        <w:snapToGrid w:val="0"/>
        <w:spacing w:after="0"/>
        <w:ind w:right="193" w:firstLine="567"/>
        <w:rPr>
          <w:sz w:val="26"/>
          <w:szCs w:val="26"/>
        </w:rPr>
      </w:pPr>
      <w:r w:rsidRPr="00E40DBE">
        <w:rPr>
          <w:sz w:val="26"/>
          <w:szCs w:val="26"/>
        </w:rPr>
        <w:t xml:space="preserve">Начало срока подачи заявок </w:t>
      </w:r>
      <w:r w:rsidR="005A1DDA" w:rsidRPr="005A1DDA">
        <w:rPr>
          <w:b/>
          <w:sz w:val="26"/>
          <w:szCs w:val="26"/>
        </w:rPr>
        <w:t>24</w:t>
      </w:r>
      <w:r w:rsidRPr="009C77F8">
        <w:rPr>
          <w:b/>
          <w:sz w:val="26"/>
          <w:szCs w:val="26"/>
        </w:rPr>
        <w:t>.</w:t>
      </w:r>
      <w:r w:rsidR="001C27C2" w:rsidRPr="009C77F8">
        <w:rPr>
          <w:b/>
          <w:sz w:val="26"/>
          <w:szCs w:val="26"/>
        </w:rPr>
        <w:t>0</w:t>
      </w:r>
      <w:r w:rsidR="00A42DC1">
        <w:rPr>
          <w:b/>
          <w:sz w:val="26"/>
          <w:szCs w:val="26"/>
        </w:rPr>
        <w:t>4</w:t>
      </w:r>
      <w:r w:rsidRPr="009C77F8">
        <w:rPr>
          <w:b/>
          <w:sz w:val="26"/>
          <w:szCs w:val="26"/>
        </w:rPr>
        <w:t>.201</w:t>
      </w:r>
      <w:r w:rsidR="001C27C2" w:rsidRPr="009C77F8">
        <w:rPr>
          <w:b/>
          <w:sz w:val="26"/>
          <w:szCs w:val="26"/>
        </w:rPr>
        <w:t>8</w:t>
      </w:r>
      <w:r w:rsidRPr="009C77F8">
        <w:rPr>
          <w:b/>
          <w:sz w:val="26"/>
          <w:szCs w:val="26"/>
        </w:rPr>
        <w:t xml:space="preserve"> года в 09.00ч.</w:t>
      </w:r>
      <w:r w:rsidRPr="009C77F8">
        <w:rPr>
          <w:sz w:val="26"/>
          <w:szCs w:val="26"/>
        </w:rPr>
        <w:t xml:space="preserve"> по местному времени.</w:t>
      </w:r>
    </w:p>
    <w:p w:rsidR="007323B7" w:rsidRDefault="007323B7" w:rsidP="00525F82">
      <w:pPr>
        <w:shd w:val="clear" w:color="auto" w:fill="FFFFFF"/>
        <w:snapToGrid w:val="0"/>
        <w:spacing w:after="0"/>
        <w:ind w:right="193" w:firstLine="567"/>
        <w:rPr>
          <w:sz w:val="26"/>
          <w:szCs w:val="26"/>
        </w:rPr>
      </w:pPr>
      <w:r w:rsidRPr="009C77F8">
        <w:rPr>
          <w:sz w:val="26"/>
          <w:szCs w:val="26"/>
        </w:rPr>
        <w:t xml:space="preserve">Окончание срока подачи заявок </w:t>
      </w:r>
      <w:r w:rsidR="005A1DDA">
        <w:rPr>
          <w:b/>
          <w:sz w:val="26"/>
          <w:szCs w:val="26"/>
        </w:rPr>
        <w:t>28</w:t>
      </w:r>
      <w:r w:rsidRPr="009C77F8">
        <w:rPr>
          <w:b/>
          <w:sz w:val="26"/>
          <w:szCs w:val="26"/>
        </w:rPr>
        <w:t>.</w:t>
      </w:r>
      <w:r w:rsidR="001C27C2" w:rsidRPr="009C77F8">
        <w:rPr>
          <w:b/>
          <w:sz w:val="26"/>
          <w:szCs w:val="26"/>
        </w:rPr>
        <w:t>0</w:t>
      </w:r>
      <w:r w:rsidR="00A42DC1">
        <w:rPr>
          <w:b/>
          <w:sz w:val="26"/>
          <w:szCs w:val="26"/>
        </w:rPr>
        <w:t>4</w:t>
      </w:r>
      <w:r w:rsidRPr="0063657E">
        <w:rPr>
          <w:b/>
          <w:sz w:val="26"/>
          <w:szCs w:val="26"/>
        </w:rPr>
        <w:t>.201</w:t>
      </w:r>
      <w:r w:rsidR="001C27C2">
        <w:rPr>
          <w:b/>
          <w:sz w:val="26"/>
          <w:szCs w:val="26"/>
        </w:rPr>
        <w:t>8</w:t>
      </w:r>
      <w:r w:rsidRPr="0063657E">
        <w:rPr>
          <w:b/>
          <w:sz w:val="26"/>
          <w:szCs w:val="26"/>
        </w:rPr>
        <w:t xml:space="preserve"> года в 17.00ч.</w:t>
      </w:r>
      <w:r w:rsidRPr="00E40DBE">
        <w:rPr>
          <w:sz w:val="26"/>
          <w:szCs w:val="26"/>
        </w:rPr>
        <w:t xml:space="preserve"> по местному времени.</w:t>
      </w:r>
    </w:p>
    <w:p w:rsidR="00135CD3" w:rsidRPr="00E40DBE" w:rsidRDefault="00135CD3" w:rsidP="00525F82">
      <w:pPr>
        <w:shd w:val="clear" w:color="auto" w:fill="FFFFFF"/>
        <w:snapToGrid w:val="0"/>
        <w:spacing w:after="0"/>
        <w:ind w:right="193" w:firstLine="567"/>
        <w:rPr>
          <w:color w:val="000000"/>
          <w:sz w:val="26"/>
          <w:szCs w:val="26"/>
        </w:rPr>
      </w:pPr>
      <w:r w:rsidRPr="00E40DBE">
        <w:rPr>
          <w:color w:val="000000"/>
          <w:sz w:val="26"/>
          <w:szCs w:val="26"/>
        </w:rPr>
        <w:t xml:space="preserve">4.2. Участник вправе </w:t>
      </w:r>
      <w:r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35CD3" w:rsidRPr="00E40DBE" w:rsidRDefault="00135CD3" w:rsidP="00E40DBE">
      <w:pPr>
        <w:spacing w:after="0"/>
        <w:rPr>
          <w:sz w:val="26"/>
          <w:szCs w:val="26"/>
        </w:rPr>
      </w:pPr>
      <w:r w:rsidRPr="00E40DBE">
        <w:rPr>
          <w:color w:val="000000"/>
          <w:sz w:val="26"/>
          <w:szCs w:val="26"/>
        </w:rPr>
        <w:lastRenderedPageBreak/>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w:t>
      </w:r>
      <w:r w:rsidR="00D244BE">
        <w:rPr>
          <w:sz w:val="26"/>
          <w:szCs w:val="26"/>
        </w:rPr>
        <w:t xml:space="preserve"> </w:t>
      </w:r>
      <w:r w:rsidR="00792192" w:rsidRPr="00E40DBE">
        <w:rPr>
          <w:color w:val="000000"/>
          <w:sz w:val="26"/>
          <w:szCs w:val="26"/>
        </w:rPr>
        <w:t>6600</w:t>
      </w:r>
      <w:r w:rsidR="00CB39B8">
        <w:rPr>
          <w:color w:val="000000"/>
          <w:sz w:val="26"/>
          <w:szCs w:val="26"/>
        </w:rPr>
        <w:t>48</w:t>
      </w:r>
      <w:r w:rsidR="00792192" w:rsidRPr="00E40DBE">
        <w:rPr>
          <w:color w:val="000000"/>
          <w:sz w:val="26"/>
          <w:szCs w:val="26"/>
        </w:rPr>
        <w:t xml:space="preserve">, г. Красноярск, ул.  </w:t>
      </w:r>
      <w:r w:rsidR="00CB39B8">
        <w:rPr>
          <w:color w:val="000000"/>
          <w:sz w:val="26"/>
          <w:szCs w:val="26"/>
        </w:rPr>
        <w:t>Маерчака, 48, стр. 6</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96AC9" w:rsidRDefault="00296AC9" w:rsidP="00E40DBE">
      <w:pPr>
        <w:spacing w:after="0"/>
        <w:jc w:val="center"/>
        <w:rPr>
          <w:b/>
          <w:sz w:val="26"/>
          <w:szCs w:val="26"/>
        </w:rPr>
      </w:pPr>
    </w:p>
    <w:p w:rsidR="00FE1684"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226BF5" w:rsidRPr="00884E48" w:rsidRDefault="00226BF5" w:rsidP="00E40DBE">
      <w:pPr>
        <w:spacing w:after="0"/>
        <w:jc w:val="center"/>
        <w:rPr>
          <w:b/>
          <w:sz w:val="20"/>
          <w:szCs w:val="20"/>
        </w:rPr>
      </w:pP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96AC9" w:rsidRPr="00884E48" w:rsidRDefault="00296AC9" w:rsidP="00E40DBE">
      <w:pPr>
        <w:spacing w:after="0"/>
        <w:jc w:val="center"/>
        <w:rPr>
          <w:b/>
          <w:sz w:val="20"/>
          <w:szCs w:val="20"/>
        </w:rPr>
      </w:pPr>
    </w:p>
    <w:p w:rsidR="00094342"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226BF5" w:rsidRPr="00884E48" w:rsidRDefault="00226BF5" w:rsidP="00E40DBE">
      <w:pPr>
        <w:spacing w:after="0"/>
        <w:jc w:val="center"/>
        <w:rPr>
          <w:b/>
          <w:sz w:val="20"/>
          <w:szCs w:val="20"/>
        </w:rPr>
      </w:pP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1</w:t>
      </w:r>
      <w:r>
        <w:rPr>
          <w:color w:val="000000"/>
          <w:sz w:val="26"/>
          <w:szCs w:val="26"/>
        </w:rPr>
        <w:t>.</w:t>
      </w:r>
      <w:r w:rsidR="00F562BA" w:rsidRPr="00E40DBE">
        <w:rPr>
          <w:color w:val="000000"/>
          <w:sz w:val="26"/>
          <w:szCs w:val="26"/>
        </w:rPr>
        <w:t xml:space="preserve"> должен быть правомочным заключать договор;</w:t>
      </w:r>
    </w:p>
    <w:p w:rsidR="00F562BA" w:rsidRPr="00E40DBE" w:rsidRDefault="00F562BA" w:rsidP="00E40DBE">
      <w:pPr>
        <w:spacing w:after="0"/>
        <w:rPr>
          <w:color w:val="000000"/>
          <w:sz w:val="26"/>
          <w:szCs w:val="26"/>
        </w:rPr>
      </w:pPr>
      <w:r w:rsidRPr="00E40DBE">
        <w:rPr>
          <w:color w:val="000000"/>
          <w:sz w:val="26"/>
          <w:szCs w:val="26"/>
        </w:rPr>
        <w:t xml:space="preserve">          </w:t>
      </w:r>
      <w:r w:rsidR="00213EC1">
        <w:rPr>
          <w:color w:val="000000"/>
          <w:sz w:val="26"/>
          <w:szCs w:val="26"/>
        </w:rPr>
        <w:t xml:space="preserve"> 6.</w:t>
      </w:r>
      <w:r w:rsidRPr="00E40DBE">
        <w:rPr>
          <w:color w:val="000000"/>
          <w:sz w:val="26"/>
          <w:szCs w:val="26"/>
        </w:rPr>
        <w:t>2</w:t>
      </w:r>
      <w:r w:rsidR="00213EC1">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3</w:t>
      </w:r>
      <w:r>
        <w:rPr>
          <w:color w:val="000000"/>
          <w:sz w:val="26"/>
          <w:szCs w:val="26"/>
        </w:rPr>
        <w:t>.</w:t>
      </w:r>
      <w:r w:rsidR="00F562BA"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77BAB"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4</w:t>
      </w:r>
      <w:r>
        <w:rPr>
          <w:color w:val="000000"/>
          <w:sz w:val="26"/>
          <w:szCs w:val="26"/>
        </w:rPr>
        <w:t>.</w:t>
      </w:r>
      <w:r w:rsidR="00F562BA" w:rsidRPr="00E40DBE">
        <w:rPr>
          <w:color w:val="000000"/>
          <w:sz w:val="26"/>
          <w:szCs w:val="26"/>
        </w:rPr>
        <w:t xml:space="preserve"> </w:t>
      </w:r>
      <w:r w:rsidR="00E77BAB" w:rsidRPr="00E40DBE">
        <w:rPr>
          <w:color w:val="000000"/>
          <w:sz w:val="26"/>
          <w:szCs w:val="26"/>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9A49F0" w:rsidRPr="00E40DBE" w:rsidRDefault="00213EC1" w:rsidP="00E40DBE">
      <w:pPr>
        <w:spacing w:after="0"/>
        <w:ind w:firstLine="709"/>
        <w:rPr>
          <w:color w:val="000000"/>
          <w:sz w:val="26"/>
          <w:szCs w:val="26"/>
        </w:rPr>
      </w:pPr>
      <w:r>
        <w:rPr>
          <w:sz w:val="26"/>
          <w:szCs w:val="26"/>
        </w:rPr>
        <w:t>6.</w:t>
      </w:r>
      <w:r w:rsidR="00F562BA" w:rsidRPr="00E40DBE">
        <w:rPr>
          <w:sz w:val="26"/>
          <w:szCs w:val="26"/>
        </w:rPr>
        <w:t>5</w:t>
      </w:r>
      <w:r>
        <w:rPr>
          <w:sz w:val="26"/>
          <w:szCs w:val="26"/>
        </w:rPr>
        <w:t>.</w:t>
      </w:r>
      <w:r w:rsidR="00296AC9">
        <w:rPr>
          <w:sz w:val="26"/>
          <w:szCs w:val="26"/>
        </w:rPr>
        <w:t xml:space="preserve"> </w:t>
      </w:r>
      <w:r w:rsidR="009A49F0" w:rsidRPr="00E40DBE">
        <w:rPr>
          <w:color w:val="000000"/>
          <w:sz w:val="26"/>
          <w:szCs w:val="26"/>
        </w:rPr>
        <w:t xml:space="preserve">обладать необходимыми сопроводительными </w:t>
      </w:r>
      <w:r w:rsidR="007F44F1" w:rsidRPr="00E40DBE">
        <w:rPr>
          <w:color w:val="000000"/>
          <w:sz w:val="26"/>
          <w:szCs w:val="26"/>
        </w:rPr>
        <w:t xml:space="preserve">и качественными </w:t>
      </w:r>
      <w:r w:rsidR="009A49F0" w:rsidRPr="00E40DBE">
        <w:rPr>
          <w:color w:val="000000"/>
          <w:sz w:val="26"/>
          <w:szCs w:val="26"/>
        </w:rPr>
        <w:t>документами на товары в соответствии с действующим законодательством Российской Федерации, являющиеся предметом заключаемого договора.</w:t>
      </w:r>
    </w:p>
    <w:p w:rsidR="00777C77" w:rsidRPr="00E40DBE" w:rsidRDefault="00213EC1" w:rsidP="00E40DBE">
      <w:pPr>
        <w:spacing w:after="0"/>
        <w:ind w:firstLine="709"/>
        <w:rPr>
          <w:color w:val="000000"/>
          <w:sz w:val="26"/>
          <w:szCs w:val="26"/>
        </w:rPr>
      </w:pPr>
      <w:r>
        <w:rPr>
          <w:color w:val="000000"/>
          <w:sz w:val="26"/>
          <w:szCs w:val="26"/>
        </w:rPr>
        <w:t>6.6.</w:t>
      </w:r>
      <w:r w:rsidR="00775450" w:rsidRPr="00E40DBE">
        <w:rPr>
          <w:color w:val="000000"/>
          <w:sz w:val="26"/>
          <w:szCs w:val="26"/>
        </w:rPr>
        <w:t xml:space="preserve"> </w:t>
      </w:r>
      <w:r w:rsidR="006D7B1A" w:rsidRPr="00E40DBE">
        <w:rPr>
          <w:color w:val="000000"/>
          <w:sz w:val="26"/>
          <w:szCs w:val="26"/>
        </w:rPr>
        <w:t xml:space="preserve">отсутствие </w:t>
      </w:r>
      <w:r w:rsidR="009A3816" w:rsidRPr="00E40DBE">
        <w:rPr>
          <w:color w:val="000000"/>
          <w:sz w:val="26"/>
          <w:szCs w:val="26"/>
        </w:rPr>
        <w:t xml:space="preserve">сведений об участнике запроса в реестре недобросовестных поставщиков </w:t>
      </w:r>
      <w:r w:rsidR="00E504A7">
        <w:rPr>
          <w:color w:val="000000"/>
          <w:sz w:val="26"/>
          <w:szCs w:val="26"/>
        </w:rPr>
        <w:t>в рамках Федеральных законов №</w:t>
      </w:r>
      <w:r w:rsidR="009A3816" w:rsidRPr="00E40DBE">
        <w:rPr>
          <w:color w:val="000000"/>
          <w:sz w:val="26"/>
          <w:szCs w:val="26"/>
        </w:rPr>
        <w:t xml:space="preserve"> 223-ФЗ «О закупке товаров, работ, услуг отд</w:t>
      </w:r>
      <w:r w:rsidR="00777C77" w:rsidRPr="00E40DBE">
        <w:rPr>
          <w:color w:val="000000"/>
          <w:sz w:val="26"/>
          <w:szCs w:val="26"/>
        </w:rPr>
        <w:t>ельными видами юридических лиц» и/или № 44-ФЗ</w:t>
      </w:r>
      <w:r w:rsidR="00CB39B8">
        <w:rPr>
          <w:color w:val="000000"/>
          <w:sz w:val="26"/>
          <w:szCs w:val="26"/>
        </w:rPr>
        <w:t xml:space="preserve"> </w:t>
      </w:r>
      <w:r w:rsidR="00777C77" w:rsidRPr="00E40DBE">
        <w:rPr>
          <w:sz w:val="26"/>
          <w:szCs w:val="26"/>
        </w:rPr>
        <w:t>«</w:t>
      </w:r>
      <w:r w:rsidR="00777C77"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D24ED" w:rsidRDefault="007D24ED" w:rsidP="007D24ED">
      <w:pPr>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528C3" w:rsidRDefault="000528C3" w:rsidP="00AE222F">
      <w:pPr>
        <w:ind w:firstLine="709"/>
        <w:rPr>
          <w:b/>
          <w:color w:val="000000"/>
          <w:sz w:val="26"/>
          <w:szCs w:val="26"/>
          <w:u w:val="single"/>
        </w:rPr>
      </w:pPr>
    </w:p>
    <w:p w:rsidR="008164F6"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CA660F" w:rsidRPr="00884E48" w:rsidRDefault="00CA660F" w:rsidP="00500FDA">
      <w:pPr>
        <w:spacing w:after="0"/>
        <w:ind w:firstLine="709"/>
        <w:jc w:val="center"/>
        <w:rPr>
          <w:b/>
          <w:sz w:val="20"/>
          <w:szCs w:val="20"/>
        </w:rPr>
      </w:pP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0528C3" w:rsidRDefault="00213EC1" w:rsidP="000528C3">
      <w:pPr>
        <w:spacing w:after="0"/>
        <w:ind w:firstLine="709"/>
        <w:rPr>
          <w:sz w:val="26"/>
          <w:szCs w:val="26"/>
        </w:rPr>
      </w:pPr>
      <w:r>
        <w:rPr>
          <w:sz w:val="26"/>
          <w:szCs w:val="26"/>
        </w:rPr>
        <w:lastRenderedPageBreak/>
        <w:t>7.</w:t>
      </w:r>
      <w:r w:rsidR="00500FDA" w:rsidRPr="00500FDA">
        <w:rPr>
          <w:sz w:val="26"/>
          <w:szCs w:val="26"/>
        </w:rPr>
        <w:t>2</w:t>
      </w:r>
      <w:r>
        <w:rPr>
          <w:sz w:val="26"/>
          <w:szCs w:val="26"/>
        </w:rPr>
        <w:t>.</w:t>
      </w:r>
      <w:r w:rsidR="00500FDA" w:rsidRPr="00500FDA">
        <w:rPr>
          <w:sz w:val="26"/>
          <w:szCs w:val="26"/>
        </w:rPr>
        <w:t xml:space="preserve"> </w:t>
      </w:r>
      <w:r w:rsidR="000528C3">
        <w:rPr>
          <w:sz w:val="26"/>
          <w:szCs w:val="26"/>
        </w:rPr>
        <w:t>з</w:t>
      </w:r>
      <w:r w:rsidR="000528C3" w:rsidRPr="00500FDA">
        <w:rPr>
          <w:sz w:val="26"/>
          <w:szCs w:val="26"/>
        </w:rPr>
        <w:t>аверенную надлежащим образом подписью уполномоченного лица участника</w:t>
      </w:r>
      <w:r w:rsidR="000528C3" w:rsidRPr="00E663F0">
        <w:rPr>
          <w:sz w:val="26"/>
          <w:szCs w:val="26"/>
        </w:rPr>
        <w:t xml:space="preserve"> </w:t>
      </w:r>
      <w:r w:rsidR="000528C3" w:rsidRPr="00500FDA">
        <w:rPr>
          <w:sz w:val="26"/>
          <w:szCs w:val="26"/>
        </w:rPr>
        <w:t>и печатью участника запроса (при наличии)</w:t>
      </w:r>
      <w:r w:rsidR="000528C3">
        <w:rPr>
          <w:sz w:val="26"/>
          <w:szCs w:val="26"/>
        </w:rPr>
        <w:t xml:space="preserve"> копию паспорта (для </w:t>
      </w:r>
      <w:r w:rsidR="000528C3" w:rsidRPr="00500FDA">
        <w:rPr>
          <w:sz w:val="26"/>
          <w:szCs w:val="26"/>
        </w:rPr>
        <w:t>индивидуального предпринимателя);</w:t>
      </w:r>
    </w:p>
    <w:p w:rsidR="00500FDA" w:rsidRPr="00500FDA" w:rsidRDefault="000528C3" w:rsidP="00500FDA">
      <w:pPr>
        <w:spacing w:after="0"/>
        <w:ind w:firstLine="709"/>
        <w:rPr>
          <w:sz w:val="26"/>
          <w:szCs w:val="26"/>
        </w:rPr>
      </w:pPr>
      <w:r>
        <w:rPr>
          <w:sz w:val="26"/>
          <w:szCs w:val="26"/>
        </w:rPr>
        <w:t xml:space="preserve">7.3. </w:t>
      </w:r>
      <w:r w:rsidR="00500FDA" w:rsidRPr="00500FDA">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0528C3">
        <w:rPr>
          <w:sz w:val="26"/>
          <w:szCs w:val="26"/>
        </w:rPr>
        <w:t>4</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Pr="00500FDA" w:rsidRDefault="00213EC1" w:rsidP="00500FDA">
      <w:pPr>
        <w:spacing w:after="0"/>
        <w:ind w:right="113" w:firstLine="709"/>
        <w:rPr>
          <w:sz w:val="26"/>
          <w:szCs w:val="26"/>
        </w:rPr>
      </w:pPr>
      <w:r>
        <w:rPr>
          <w:sz w:val="26"/>
          <w:szCs w:val="26"/>
        </w:rPr>
        <w:t>7.</w:t>
      </w:r>
      <w:r w:rsidR="000528C3">
        <w:rPr>
          <w:sz w:val="26"/>
          <w:szCs w:val="26"/>
        </w:rPr>
        <w:t>5</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0528C3" w:rsidRDefault="000528C3" w:rsidP="000528C3">
      <w:pPr>
        <w:spacing w:after="0"/>
        <w:ind w:right="113" w:firstLine="709"/>
        <w:rPr>
          <w:color w:val="000000"/>
          <w:sz w:val="26"/>
          <w:szCs w:val="26"/>
        </w:rPr>
      </w:pPr>
      <w:r>
        <w:rPr>
          <w:sz w:val="26"/>
          <w:szCs w:val="26"/>
        </w:rPr>
        <w:t xml:space="preserve">7.6. </w:t>
      </w:r>
      <w:r w:rsidRPr="00500FDA">
        <w:rPr>
          <w:sz w:val="26"/>
          <w:szCs w:val="26"/>
        </w:rPr>
        <w:t xml:space="preserve">надлежащим образом заверенные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w:t>
      </w:r>
      <w:r w:rsidRPr="00A222D5">
        <w:rPr>
          <w:color w:val="000000"/>
          <w:sz w:val="26"/>
          <w:szCs w:val="26"/>
        </w:rPr>
        <w:t>;</w:t>
      </w:r>
    </w:p>
    <w:p w:rsidR="00500FDA" w:rsidRPr="00884E48" w:rsidRDefault="00500FDA" w:rsidP="00E40DBE">
      <w:pPr>
        <w:spacing w:after="0"/>
        <w:ind w:firstLine="709"/>
        <w:rPr>
          <w:color w:val="FF0000"/>
          <w:sz w:val="20"/>
          <w:szCs w:val="20"/>
        </w:rPr>
      </w:pPr>
    </w:p>
    <w:p w:rsidR="00A806BF"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296AC9" w:rsidRPr="00884E48" w:rsidRDefault="00296AC9" w:rsidP="00E40DBE">
      <w:pPr>
        <w:tabs>
          <w:tab w:val="num" w:pos="540"/>
        </w:tabs>
        <w:spacing w:after="0"/>
        <w:jc w:val="center"/>
        <w:rPr>
          <w:b/>
          <w:sz w:val="20"/>
          <w:szCs w:val="20"/>
        </w:rPr>
      </w:pPr>
    </w:p>
    <w:p w:rsidR="00AA5223" w:rsidRPr="00E40DBE" w:rsidRDefault="00AF0F08" w:rsidP="00E40DBE">
      <w:pPr>
        <w:spacing w:after="0"/>
        <w:ind w:firstLine="709"/>
        <w:rPr>
          <w:sz w:val="26"/>
          <w:szCs w:val="26"/>
        </w:rPr>
      </w:pPr>
      <w:r w:rsidRPr="00E40DBE">
        <w:rPr>
          <w:color w:val="000000"/>
          <w:sz w:val="26"/>
          <w:szCs w:val="26"/>
        </w:rPr>
        <w:t xml:space="preserve">8.1. </w:t>
      </w:r>
      <w:r w:rsidR="00145465" w:rsidRPr="00E40DBE">
        <w:rPr>
          <w:color w:val="000000"/>
          <w:sz w:val="26"/>
          <w:szCs w:val="26"/>
        </w:rPr>
        <w:t xml:space="preserve">В день, время и в </w:t>
      </w:r>
      <w:r w:rsidR="00145465" w:rsidRPr="007B43C4">
        <w:rPr>
          <w:color w:val="000000"/>
          <w:sz w:val="26"/>
          <w:szCs w:val="26"/>
        </w:rPr>
        <w:t>месте:</w:t>
      </w:r>
      <w:r w:rsidR="00AD6100">
        <w:rPr>
          <w:color w:val="000000"/>
          <w:sz w:val="26"/>
          <w:szCs w:val="26"/>
        </w:rPr>
        <w:t xml:space="preserve"> </w:t>
      </w:r>
      <w:r w:rsidR="00DF0358" w:rsidRPr="00DF0358">
        <w:rPr>
          <w:b/>
          <w:color w:val="000000"/>
          <w:sz w:val="26"/>
          <w:szCs w:val="26"/>
        </w:rPr>
        <w:t>03</w:t>
      </w:r>
      <w:r w:rsidR="00D15963" w:rsidRPr="007B43C4">
        <w:rPr>
          <w:b/>
          <w:sz w:val="26"/>
          <w:szCs w:val="26"/>
        </w:rPr>
        <w:t>.</w:t>
      </w:r>
      <w:r w:rsidR="00296AC9" w:rsidRPr="007B43C4">
        <w:rPr>
          <w:b/>
          <w:sz w:val="26"/>
          <w:szCs w:val="26"/>
        </w:rPr>
        <w:t>0</w:t>
      </w:r>
      <w:r w:rsidR="00DF0358">
        <w:rPr>
          <w:b/>
          <w:sz w:val="26"/>
          <w:szCs w:val="26"/>
        </w:rPr>
        <w:t>5</w:t>
      </w:r>
      <w:r w:rsidR="002E6DC8" w:rsidRPr="007B43C4">
        <w:rPr>
          <w:b/>
          <w:sz w:val="26"/>
          <w:szCs w:val="26"/>
        </w:rPr>
        <w:t>.</w:t>
      </w:r>
      <w:r w:rsidR="00CB39B8" w:rsidRPr="007B43C4">
        <w:rPr>
          <w:b/>
          <w:sz w:val="26"/>
          <w:szCs w:val="26"/>
        </w:rPr>
        <w:t>201</w:t>
      </w:r>
      <w:r w:rsidR="00296AC9" w:rsidRPr="007B43C4">
        <w:rPr>
          <w:b/>
          <w:sz w:val="26"/>
          <w:szCs w:val="26"/>
        </w:rPr>
        <w:t>8</w:t>
      </w:r>
      <w:r w:rsidR="00F562BA" w:rsidRPr="007B43C4">
        <w:rPr>
          <w:b/>
          <w:sz w:val="26"/>
          <w:szCs w:val="26"/>
        </w:rPr>
        <w:t xml:space="preserve">г. в </w:t>
      </w:r>
      <w:r w:rsidR="0063657E" w:rsidRPr="007B43C4">
        <w:rPr>
          <w:b/>
          <w:sz w:val="26"/>
          <w:szCs w:val="26"/>
        </w:rPr>
        <w:t>1</w:t>
      </w:r>
      <w:r w:rsidR="004F7C55">
        <w:rPr>
          <w:b/>
          <w:sz w:val="26"/>
          <w:szCs w:val="26"/>
        </w:rPr>
        <w:t>1</w:t>
      </w:r>
      <w:r w:rsidR="00F562BA" w:rsidRPr="007B43C4">
        <w:rPr>
          <w:b/>
          <w:sz w:val="26"/>
          <w:szCs w:val="26"/>
        </w:rPr>
        <w:t>.</w:t>
      </w:r>
      <w:r w:rsidR="006159F9" w:rsidRPr="007B43C4">
        <w:rPr>
          <w:b/>
          <w:sz w:val="26"/>
          <w:szCs w:val="26"/>
        </w:rPr>
        <w:t>0</w:t>
      </w:r>
      <w:r w:rsidR="00F562BA" w:rsidRPr="007B43C4">
        <w:rPr>
          <w:b/>
          <w:sz w:val="26"/>
          <w:szCs w:val="26"/>
        </w:rPr>
        <w:t>0 час</w:t>
      </w:r>
      <w:r w:rsidR="0063657E" w:rsidRPr="00296AC9">
        <w:rPr>
          <w:b/>
          <w:sz w:val="26"/>
          <w:szCs w:val="26"/>
        </w:rPr>
        <w:t>.</w:t>
      </w:r>
      <w:r w:rsidR="00145465" w:rsidRPr="00E40DBE">
        <w:rPr>
          <w:sz w:val="26"/>
          <w:szCs w:val="26"/>
        </w:rPr>
        <w:t xml:space="preserve"> по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lastRenderedPageBreak/>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884E48" w:rsidRDefault="00D75B29" w:rsidP="00E40DBE">
      <w:pPr>
        <w:spacing w:after="0"/>
        <w:ind w:firstLine="709"/>
        <w:rPr>
          <w:sz w:val="20"/>
          <w:szCs w:val="20"/>
        </w:rPr>
      </w:pPr>
    </w:p>
    <w:p w:rsidR="00620F06" w:rsidRDefault="00030F83" w:rsidP="00E40DBE">
      <w:pPr>
        <w:spacing w:after="0"/>
        <w:jc w:val="center"/>
        <w:rPr>
          <w:b/>
          <w:sz w:val="26"/>
          <w:szCs w:val="26"/>
        </w:rPr>
      </w:pPr>
      <w:r w:rsidRPr="00E40DBE">
        <w:rPr>
          <w:b/>
          <w:sz w:val="26"/>
          <w:szCs w:val="26"/>
        </w:rPr>
        <w:t>9.</w:t>
      </w:r>
      <w:r w:rsidR="00AC0A44">
        <w:rPr>
          <w:b/>
          <w:sz w:val="26"/>
          <w:szCs w:val="26"/>
        </w:rPr>
        <w:t xml:space="preserve"> </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226BF5" w:rsidRPr="00884E48" w:rsidRDefault="00226BF5" w:rsidP="00E40DBE">
      <w:pPr>
        <w:spacing w:after="0"/>
        <w:jc w:val="center"/>
        <w:rPr>
          <w:b/>
          <w:sz w:val="20"/>
          <w:szCs w:val="20"/>
        </w:rPr>
      </w:pP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не позднее</w:t>
      </w:r>
      <w:r w:rsidR="002100BC">
        <w:rPr>
          <w:sz w:val="26"/>
          <w:szCs w:val="26"/>
        </w:rPr>
        <w:t xml:space="preserve"> </w:t>
      </w:r>
      <w:r w:rsidR="00897BFE" w:rsidRPr="00897BFE">
        <w:rPr>
          <w:b/>
          <w:sz w:val="26"/>
          <w:szCs w:val="26"/>
        </w:rPr>
        <w:t>07</w:t>
      </w:r>
      <w:r w:rsidR="002E6DC8" w:rsidRPr="006C5F09">
        <w:rPr>
          <w:b/>
          <w:sz w:val="26"/>
          <w:szCs w:val="26"/>
        </w:rPr>
        <w:t>.</w:t>
      </w:r>
      <w:r w:rsidR="00296AC9" w:rsidRPr="006C5F09">
        <w:rPr>
          <w:b/>
          <w:sz w:val="26"/>
          <w:szCs w:val="26"/>
        </w:rPr>
        <w:t>0</w:t>
      </w:r>
      <w:r w:rsidR="00525C84">
        <w:rPr>
          <w:b/>
          <w:sz w:val="26"/>
          <w:szCs w:val="26"/>
        </w:rPr>
        <w:t>5</w:t>
      </w:r>
      <w:r w:rsidR="002E6DC8" w:rsidRPr="006C5F09">
        <w:rPr>
          <w:b/>
          <w:sz w:val="26"/>
          <w:szCs w:val="26"/>
        </w:rPr>
        <w:t>.</w:t>
      </w:r>
      <w:r w:rsidR="00CB39B8" w:rsidRPr="006C5F09">
        <w:rPr>
          <w:b/>
          <w:sz w:val="26"/>
          <w:szCs w:val="26"/>
        </w:rPr>
        <w:t>201</w:t>
      </w:r>
      <w:r w:rsidR="00296AC9" w:rsidRPr="006C5F09">
        <w:rPr>
          <w:b/>
          <w:sz w:val="26"/>
          <w:szCs w:val="26"/>
        </w:rPr>
        <w:t>8</w:t>
      </w:r>
      <w:r w:rsidR="00791C50" w:rsidRPr="006C5F09">
        <w:rPr>
          <w:b/>
          <w:sz w:val="26"/>
          <w:szCs w:val="26"/>
        </w:rPr>
        <w:t>г</w:t>
      </w:r>
      <w:r w:rsidR="00791C50" w:rsidRPr="00692331">
        <w:rPr>
          <w:b/>
          <w:sz w:val="26"/>
          <w:szCs w:val="26"/>
        </w:rPr>
        <w:t>.</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296AC9">
        <w:rPr>
          <w:color w:val="000000"/>
          <w:sz w:val="26"/>
          <w:szCs w:val="26"/>
        </w:rPr>
        <w:t xml:space="preserve"> </w:t>
      </w:r>
      <w:r w:rsidR="00791C50" w:rsidRPr="00E40DBE">
        <w:rPr>
          <w:color w:val="000000"/>
          <w:sz w:val="26"/>
          <w:szCs w:val="26"/>
        </w:rPr>
        <w:t>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t xml:space="preserve">9.6. </w:t>
      </w:r>
      <w:r w:rsidR="00296AC9">
        <w:rPr>
          <w:sz w:val="26"/>
          <w:szCs w:val="26"/>
        </w:rPr>
        <w:t xml:space="preserve"> </w:t>
      </w:r>
      <w:r w:rsidRPr="00E40DBE">
        <w:rPr>
          <w:sz w:val="26"/>
          <w:szCs w:val="26"/>
        </w:rPr>
        <w:t xml:space="preserve">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w:t>
      </w:r>
      <w:r w:rsidR="00260DCF" w:rsidRPr="00E40DBE">
        <w:rPr>
          <w:color w:val="000000"/>
          <w:sz w:val="26"/>
          <w:szCs w:val="26"/>
        </w:rPr>
        <w:lastRenderedPageBreak/>
        <w:t xml:space="preserve">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не позднее</w:t>
      </w:r>
      <w:r w:rsidR="00C67C9F">
        <w:rPr>
          <w:b/>
          <w:sz w:val="26"/>
          <w:szCs w:val="26"/>
        </w:rPr>
        <w:t xml:space="preserve"> </w:t>
      </w:r>
      <w:r w:rsidR="00A724A8">
        <w:rPr>
          <w:b/>
          <w:sz w:val="26"/>
          <w:szCs w:val="26"/>
        </w:rPr>
        <w:t>10</w:t>
      </w:r>
      <w:r w:rsidR="00692331" w:rsidRPr="007B43C4">
        <w:rPr>
          <w:b/>
          <w:sz w:val="26"/>
          <w:szCs w:val="26"/>
        </w:rPr>
        <w:t>.</w:t>
      </w:r>
      <w:r w:rsidR="00296AC9" w:rsidRPr="007B43C4">
        <w:rPr>
          <w:b/>
          <w:sz w:val="26"/>
          <w:szCs w:val="26"/>
        </w:rPr>
        <w:t>0</w:t>
      </w:r>
      <w:r w:rsidR="00A724A8">
        <w:rPr>
          <w:b/>
          <w:sz w:val="26"/>
          <w:szCs w:val="26"/>
        </w:rPr>
        <w:t>5</w:t>
      </w:r>
      <w:r w:rsidR="00692331" w:rsidRPr="007B43C4">
        <w:rPr>
          <w:b/>
          <w:sz w:val="26"/>
          <w:szCs w:val="26"/>
        </w:rPr>
        <w:t>.201</w:t>
      </w:r>
      <w:r w:rsidR="00296AC9" w:rsidRPr="007B43C4">
        <w:rPr>
          <w:b/>
          <w:sz w:val="26"/>
          <w:szCs w:val="26"/>
        </w:rPr>
        <w:t>8</w:t>
      </w:r>
      <w:r w:rsidR="00692331" w:rsidRPr="007B43C4">
        <w:rPr>
          <w:b/>
          <w:sz w:val="26"/>
          <w:szCs w:val="26"/>
        </w:rPr>
        <w:t>г</w:t>
      </w:r>
      <w:r w:rsidR="00692331" w:rsidRPr="00692331">
        <w:rPr>
          <w:b/>
          <w:sz w:val="26"/>
          <w:szCs w:val="26"/>
        </w:rPr>
        <w:t>.</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0528C3"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критерию: </w:t>
      </w:r>
    </w:p>
    <w:p w:rsidR="006A2250" w:rsidRPr="006A2250" w:rsidRDefault="000528C3" w:rsidP="000528C3">
      <w:pPr>
        <w:spacing w:after="0"/>
        <w:ind w:firstLine="709"/>
        <w:rPr>
          <w:color w:val="000000"/>
          <w:sz w:val="26"/>
          <w:szCs w:val="26"/>
        </w:rPr>
      </w:pPr>
      <w:r>
        <w:rPr>
          <w:color w:val="000000"/>
          <w:sz w:val="26"/>
          <w:szCs w:val="26"/>
        </w:rPr>
        <w:t xml:space="preserve">9.13.1. </w:t>
      </w:r>
      <w:r>
        <w:rPr>
          <w:b/>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Pr="00E40DBE"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260DCF" w:rsidRPr="00E40DBE" w:rsidRDefault="002E6DC8" w:rsidP="00CB39B8">
      <w:pPr>
        <w:spacing w:after="0"/>
        <w:ind w:firstLine="709"/>
        <w:rPr>
          <w:color w:val="000000"/>
          <w:sz w:val="26"/>
          <w:szCs w:val="26"/>
        </w:rPr>
      </w:pPr>
      <w:r>
        <w:rPr>
          <w:color w:val="000000"/>
          <w:sz w:val="26"/>
          <w:szCs w:val="26"/>
        </w:rPr>
        <w:t>9.1</w:t>
      </w:r>
      <w:r w:rsidR="006A2250">
        <w:rPr>
          <w:color w:val="000000"/>
          <w:sz w:val="26"/>
          <w:szCs w:val="26"/>
        </w:rPr>
        <w:t>6</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6A225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C33164" w:rsidRDefault="00C33164" w:rsidP="00D75B29">
      <w:pPr>
        <w:pStyle w:val="a9"/>
        <w:spacing w:after="0"/>
        <w:jc w:val="center"/>
        <w:rPr>
          <w:b/>
          <w:sz w:val="26"/>
          <w:szCs w:val="26"/>
        </w:rPr>
      </w:pPr>
    </w:p>
    <w:p w:rsidR="00C33164" w:rsidRDefault="00C33164" w:rsidP="00D75B29">
      <w:pPr>
        <w:pStyle w:val="a9"/>
        <w:spacing w:after="0"/>
        <w:jc w:val="center"/>
        <w:rPr>
          <w:b/>
          <w:sz w:val="26"/>
          <w:szCs w:val="26"/>
        </w:rPr>
      </w:pPr>
    </w:p>
    <w:p w:rsidR="00030F83" w:rsidRDefault="00030F83" w:rsidP="00D75B29">
      <w:pPr>
        <w:pStyle w:val="a9"/>
        <w:spacing w:after="0"/>
        <w:jc w:val="center"/>
        <w:rPr>
          <w:b/>
          <w:sz w:val="26"/>
          <w:szCs w:val="26"/>
        </w:rPr>
      </w:pPr>
      <w:r w:rsidRPr="00E40DBE">
        <w:rPr>
          <w:b/>
          <w:sz w:val="26"/>
          <w:szCs w:val="26"/>
        </w:rPr>
        <w:lastRenderedPageBreak/>
        <w:t>10. Срок и порядок заключения договора по итогам запроса</w:t>
      </w:r>
    </w:p>
    <w:p w:rsidR="00226BF5" w:rsidRPr="00884E48" w:rsidRDefault="00226BF5" w:rsidP="00D75B29">
      <w:pPr>
        <w:pStyle w:val="a9"/>
        <w:spacing w:after="0"/>
        <w:jc w:val="center"/>
        <w:rPr>
          <w:b/>
          <w:color w:val="000000"/>
          <w:sz w:val="20"/>
          <w:szCs w:val="20"/>
        </w:rPr>
      </w:pP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3.  В случае, если победитель запроса 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884E48" w:rsidRDefault="00080F92" w:rsidP="00CB39B8">
      <w:pPr>
        <w:spacing w:after="0"/>
        <w:ind w:firstLine="709"/>
        <w:rPr>
          <w:color w:val="000000"/>
          <w:sz w:val="20"/>
          <w:szCs w:val="20"/>
        </w:rPr>
      </w:pPr>
    </w:p>
    <w:p w:rsidR="002E1CE1" w:rsidRPr="00F25ED1" w:rsidRDefault="007638E3" w:rsidP="00174FAD">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91CB7">
        <w:rPr>
          <w:b/>
          <w:sz w:val="26"/>
          <w:szCs w:val="26"/>
        </w:rPr>
        <w:t>Наименование и характеристики</w:t>
      </w:r>
      <w:r w:rsidR="00F77C7F" w:rsidRPr="00E40DBE">
        <w:rPr>
          <w:b/>
          <w:sz w:val="26"/>
          <w:szCs w:val="26"/>
        </w:rPr>
        <w:t xml:space="preserve"> товара</w:t>
      </w:r>
      <w:r w:rsidR="00296AC9">
        <w:rPr>
          <w:b/>
          <w:sz w:val="26"/>
          <w:szCs w:val="26"/>
        </w:rPr>
        <w:t>,</w:t>
      </w:r>
      <w:r w:rsidR="000528C3">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0528C3">
        <w:rPr>
          <w:b/>
          <w:sz w:val="26"/>
          <w:szCs w:val="26"/>
        </w:rPr>
        <w:t xml:space="preserve"> </w:t>
      </w:r>
      <w:r w:rsidR="00244F63" w:rsidRPr="00E40DBE">
        <w:rPr>
          <w:sz w:val="26"/>
          <w:szCs w:val="26"/>
        </w:rPr>
        <w:t xml:space="preserve">приведены </w:t>
      </w:r>
      <w:r w:rsidR="00244F63" w:rsidRPr="00F25ED1">
        <w:rPr>
          <w:sz w:val="26"/>
          <w:szCs w:val="26"/>
        </w:rPr>
        <w:t>в таблиц</w:t>
      </w:r>
      <w:r w:rsidR="00B619FC" w:rsidRPr="00F25ED1">
        <w:rPr>
          <w:sz w:val="26"/>
          <w:szCs w:val="26"/>
        </w:rPr>
        <w:t>ах</w:t>
      </w:r>
      <w:r w:rsidR="00A7723D" w:rsidRPr="00F25ED1">
        <w:rPr>
          <w:sz w:val="26"/>
          <w:szCs w:val="26"/>
        </w:rPr>
        <w:t xml:space="preserve"> №</w:t>
      </w:r>
      <w:r w:rsidR="00CB39B8" w:rsidRPr="00F25ED1">
        <w:rPr>
          <w:sz w:val="26"/>
          <w:szCs w:val="26"/>
        </w:rPr>
        <w:t xml:space="preserve"> </w:t>
      </w:r>
      <w:r w:rsidR="00A7723D" w:rsidRPr="00F25ED1">
        <w:rPr>
          <w:sz w:val="26"/>
          <w:szCs w:val="26"/>
        </w:rPr>
        <w:t>1,</w:t>
      </w:r>
      <w:r w:rsidR="00CB39B8" w:rsidRPr="00F25ED1">
        <w:rPr>
          <w:sz w:val="26"/>
          <w:szCs w:val="26"/>
        </w:rPr>
        <w:t xml:space="preserve"> </w:t>
      </w:r>
      <w:r w:rsidR="00A7723D" w:rsidRPr="00F25ED1">
        <w:rPr>
          <w:sz w:val="26"/>
          <w:szCs w:val="26"/>
        </w:rPr>
        <w:t>№</w:t>
      </w:r>
      <w:r w:rsidR="00CB39B8" w:rsidRPr="00F25ED1">
        <w:rPr>
          <w:sz w:val="26"/>
          <w:szCs w:val="26"/>
        </w:rPr>
        <w:t xml:space="preserve"> </w:t>
      </w:r>
      <w:r w:rsidR="00A7723D" w:rsidRPr="00F25ED1">
        <w:rPr>
          <w:sz w:val="26"/>
          <w:szCs w:val="26"/>
        </w:rPr>
        <w:t>2</w:t>
      </w:r>
      <w:r w:rsidR="00E03294" w:rsidRPr="00F25ED1">
        <w:rPr>
          <w:sz w:val="26"/>
          <w:szCs w:val="26"/>
        </w:rPr>
        <w:t xml:space="preserve"> </w:t>
      </w:r>
    </w:p>
    <w:p w:rsidR="00226BF5" w:rsidRPr="00884E48" w:rsidRDefault="00226BF5" w:rsidP="00226BF5">
      <w:pPr>
        <w:spacing w:after="0"/>
        <w:jc w:val="right"/>
        <w:rPr>
          <w:b/>
          <w:sz w:val="20"/>
          <w:szCs w:val="20"/>
          <w:u w:val="single"/>
        </w:rPr>
      </w:pPr>
    </w:p>
    <w:p w:rsidR="00296AC9" w:rsidRDefault="00226BF5" w:rsidP="007C313D">
      <w:pPr>
        <w:spacing w:after="0"/>
        <w:jc w:val="left"/>
        <w:rPr>
          <w:b/>
          <w:sz w:val="26"/>
          <w:szCs w:val="26"/>
          <w:u w:val="single"/>
        </w:rPr>
      </w:pPr>
      <w:r>
        <w:rPr>
          <w:b/>
          <w:sz w:val="26"/>
          <w:szCs w:val="26"/>
          <w:u w:val="single"/>
        </w:rPr>
        <w:t>Таблица №1</w:t>
      </w:r>
    </w:p>
    <w:p w:rsidR="000E22C0" w:rsidRDefault="000E22C0" w:rsidP="00226BF5">
      <w:pPr>
        <w:spacing w:after="0"/>
        <w:jc w:val="right"/>
        <w:rPr>
          <w:b/>
          <w:sz w:val="26"/>
          <w:szCs w:val="26"/>
          <w:u w:val="single"/>
        </w:rPr>
      </w:pPr>
    </w:p>
    <w:tbl>
      <w:tblPr>
        <w:tblW w:w="10224"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692"/>
        <w:gridCol w:w="3268"/>
        <w:gridCol w:w="1984"/>
        <w:gridCol w:w="2782"/>
      </w:tblGrid>
      <w:tr w:rsidR="00676B25" w:rsidRPr="007C313D" w:rsidTr="00594DE6">
        <w:trPr>
          <w:jc w:val="center"/>
        </w:trPr>
        <w:tc>
          <w:tcPr>
            <w:tcW w:w="498" w:type="dxa"/>
          </w:tcPr>
          <w:p w:rsidR="00676B25" w:rsidRPr="007C313D" w:rsidRDefault="00676B25" w:rsidP="00A0792C">
            <w:pPr>
              <w:spacing w:before="100" w:beforeAutospacing="1" w:after="100" w:afterAutospacing="1"/>
              <w:jc w:val="center"/>
              <w:rPr>
                <w:b/>
                <w:spacing w:val="3"/>
                <w:sz w:val="22"/>
                <w:szCs w:val="22"/>
              </w:rPr>
            </w:pPr>
            <w:r w:rsidRPr="007C313D">
              <w:rPr>
                <w:b/>
                <w:spacing w:val="3"/>
                <w:sz w:val="22"/>
                <w:szCs w:val="22"/>
              </w:rPr>
              <w:t>№ лота</w:t>
            </w:r>
          </w:p>
        </w:tc>
        <w:tc>
          <w:tcPr>
            <w:tcW w:w="1692" w:type="dxa"/>
          </w:tcPr>
          <w:p w:rsidR="00676B25" w:rsidRPr="007C313D" w:rsidRDefault="00676B25" w:rsidP="00A0792C">
            <w:pPr>
              <w:spacing w:before="100" w:beforeAutospacing="1" w:after="100" w:afterAutospacing="1"/>
              <w:jc w:val="center"/>
              <w:rPr>
                <w:sz w:val="22"/>
                <w:szCs w:val="22"/>
              </w:rPr>
            </w:pPr>
            <w:r w:rsidRPr="007C313D">
              <w:rPr>
                <w:b/>
                <w:spacing w:val="3"/>
                <w:sz w:val="22"/>
                <w:szCs w:val="22"/>
              </w:rPr>
              <w:t>Регион доставки</w:t>
            </w:r>
          </w:p>
        </w:tc>
        <w:tc>
          <w:tcPr>
            <w:tcW w:w="3268" w:type="dxa"/>
          </w:tcPr>
          <w:p w:rsidR="00676B25" w:rsidRPr="007C313D" w:rsidRDefault="00676B25" w:rsidP="00A0792C">
            <w:pPr>
              <w:spacing w:before="100" w:beforeAutospacing="1" w:after="100" w:afterAutospacing="1"/>
              <w:jc w:val="center"/>
              <w:rPr>
                <w:sz w:val="22"/>
                <w:szCs w:val="22"/>
              </w:rPr>
            </w:pPr>
            <w:r w:rsidRPr="007C313D">
              <w:rPr>
                <w:b/>
                <w:spacing w:val="3"/>
                <w:sz w:val="22"/>
                <w:szCs w:val="22"/>
              </w:rPr>
              <w:t>Наименование группы  поставляемого на реализацию товара</w:t>
            </w:r>
          </w:p>
        </w:tc>
        <w:tc>
          <w:tcPr>
            <w:tcW w:w="1984" w:type="dxa"/>
          </w:tcPr>
          <w:p w:rsidR="00676B25" w:rsidRPr="007C313D" w:rsidRDefault="00676B25" w:rsidP="00A0792C">
            <w:pPr>
              <w:spacing w:before="100" w:beforeAutospacing="1" w:after="100" w:afterAutospacing="1"/>
              <w:jc w:val="center"/>
              <w:rPr>
                <w:sz w:val="22"/>
                <w:szCs w:val="22"/>
              </w:rPr>
            </w:pPr>
            <w:r w:rsidRPr="007C313D">
              <w:rPr>
                <w:b/>
                <w:spacing w:val="3"/>
                <w:sz w:val="22"/>
                <w:szCs w:val="22"/>
              </w:rPr>
              <w:t xml:space="preserve">Ориентировочная сумма товара, переданного на реализацию </w:t>
            </w:r>
            <w:r w:rsidR="00FC4A1F" w:rsidRPr="007C313D">
              <w:rPr>
                <w:b/>
                <w:spacing w:val="3"/>
                <w:sz w:val="22"/>
                <w:szCs w:val="22"/>
              </w:rPr>
              <w:t>за</w:t>
            </w:r>
            <w:r w:rsidRPr="007C313D">
              <w:rPr>
                <w:b/>
                <w:spacing w:val="3"/>
                <w:sz w:val="22"/>
                <w:szCs w:val="22"/>
              </w:rPr>
              <w:t xml:space="preserve"> месяц, руб.*</w:t>
            </w:r>
          </w:p>
        </w:tc>
        <w:tc>
          <w:tcPr>
            <w:tcW w:w="2782" w:type="dxa"/>
          </w:tcPr>
          <w:p w:rsidR="00676B25" w:rsidRPr="007C313D" w:rsidRDefault="00676B25" w:rsidP="00A0792C">
            <w:pPr>
              <w:spacing w:before="100" w:beforeAutospacing="1" w:after="100" w:afterAutospacing="1"/>
              <w:jc w:val="center"/>
              <w:rPr>
                <w:sz w:val="22"/>
                <w:szCs w:val="22"/>
              </w:rPr>
            </w:pPr>
            <w:r w:rsidRPr="007C313D">
              <w:rPr>
                <w:b/>
                <w:sz w:val="22"/>
                <w:szCs w:val="22"/>
              </w:rPr>
              <w:t>Начальное минимальное вознаграждение Заказчика, %**</w:t>
            </w:r>
          </w:p>
        </w:tc>
      </w:tr>
      <w:tr w:rsidR="00DA4953" w:rsidRPr="007C313D" w:rsidTr="00594DE6">
        <w:trPr>
          <w:trHeight w:val="289"/>
          <w:jc w:val="center"/>
        </w:trPr>
        <w:tc>
          <w:tcPr>
            <w:tcW w:w="498" w:type="dxa"/>
          </w:tcPr>
          <w:p w:rsidR="00DA4953" w:rsidRPr="007A7FFB" w:rsidRDefault="00DA4953" w:rsidP="00A0792C">
            <w:pPr>
              <w:jc w:val="center"/>
              <w:rPr>
                <w:sz w:val="22"/>
                <w:szCs w:val="22"/>
              </w:rPr>
            </w:pPr>
            <w:r w:rsidRPr="007A7FFB">
              <w:rPr>
                <w:sz w:val="22"/>
                <w:szCs w:val="22"/>
              </w:rPr>
              <w:t>1</w:t>
            </w:r>
          </w:p>
        </w:tc>
        <w:tc>
          <w:tcPr>
            <w:tcW w:w="1692" w:type="dxa"/>
          </w:tcPr>
          <w:p w:rsidR="00DA4953" w:rsidRPr="007A7FFB" w:rsidRDefault="00DA4953" w:rsidP="00A0792C">
            <w:pPr>
              <w:jc w:val="left"/>
              <w:rPr>
                <w:sz w:val="22"/>
                <w:szCs w:val="22"/>
              </w:rPr>
            </w:pPr>
            <w:r>
              <w:rPr>
                <w:sz w:val="22"/>
                <w:szCs w:val="22"/>
              </w:rPr>
              <w:t>г. Новосибирск, Новосибирская область</w:t>
            </w:r>
          </w:p>
        </w:tc>
        <w:tc>
          <w:tcPr>
            <w:tcW w:w="3268" w:type="dxa"/>
          </w:tcPr>
          <w:p w:rsidR="00DA4953" w:rsidRPr="007C313D" w:rsidRDefault="00DA4953" w:rsidP="00A0792C">
            <w:pPr>
              <w:jc w:val="center"/>
              <w:rPr>
                <w:sz w:val="22"/>
                <w:szCs w:val="22"/>
              </w:rPr>
            </w:pPr>
            <w:r w:rsidRPr="007A7FFB">
              <w:rPr>
                <w:sz w:val="22"/>
                <w:szCs w:val="22"/>
              </w:rPr>
              <w:t>табачные изделия</w:t>
            </w:r>
          </w:p>
        </w:tc>
        <w:tc>
          <w:tcPr>
            <w:tcW w:w="1984" w:type="dxa"/>
          </w:tcPr>
          <w:p w:rsidR="00DA4953" w:rsidRPr="007A7FFB" w:rsidRDefault="00DA4953" w:rsidP="00A0792C">
            <w:pPr>
              <w:jc w:val="center"/>
              <w:rPr>
                <w:b/>
                <w:sz w:val="22"/>
                <w:szCs w:val="22"/>
              </w:rPr>
            </w:pPr>
            <w:r>
              <w:rPr>
                <w:b/>
                <w:sz w:val="22"/>
                <w:szCs w:val="22"/>
              </w:rPr>
              <w:t>1 952 120,00</w:t>
            </w:r>
          </w:p>
        </w:tc>
        <w:tc>
          <w:tcPr>
            <w:tcW w:w="2782" w:type="dxa"/>
          </w:tcPr>
          <w:p w:rsidR="00DA4953" w:rsidRPr="007A7FFB" w:rsidRDefault="00DA4953" w:rsidP="00A0792C">
            <w:pPr>
              <w:jc w:val="center"/>
              <w:rPr>
                <w:b/>
                <w:color w:val="000000"/>
                <w:sz w:val="22"/>
                <w:szCs w:val="22"/>
              </w:rPr>
            </w:pPr>
            <w:r>
              <w:rPr>
                <w:b/>
                <w:color w:val="000000"/>
                <w:sz w:val="22"/>
                <w:szCs w:val="22"/>
              </w:rPr>
              <w:t>12</w:t>
            </w:r>
            <w:r w:rsidRPr="007A7FFB">
              <w:rPr>
                <w:b/>
                <w:color w:val="000000"/>
                <w:sz w:val="22"/>
                <w:szCs w:val="22"/>
              </w:rPr>
              <w:t xml:space="preserve"> %</w:t>
            </w:r>
          </w:p>
        </w:tc>
      </w:tr>
      <w:tr w:rsidR="00247DD8"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jc w:val="center"/>
        </w:trPr>
        <w:tc>
          <w:tcPr>
            <w:tcW w:w="2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47DD8" w:rsidRPr="007C313D" w:rsidRDefault="00247DD8" w:rsidP="00A0792C">
            <w:pPr>
              <w:spacing w:after="0"/>
              <w:jc w:val="center"/>
              <w:rPr>
                <w:b/>
                <w:bCs/>
                <w:sz w:val="22"/>
                <w:szCs w:val="22"/>
              </w:rPr>
            </w:pPr>
            <w:r w:rsidRPr="007C313D">
              <w:rPr>
                <w:b/>
                <w:bCs/>
                <w:sz w:val="22"/>
                <w:szCs w:val="22"/>
              </w:rPr>
              <w:t>Наименование</w:t>
            </w:r>
          </w:p>
          <w:p w:rsidR="00247DD8" w:rsidRPr="007C313D" w:rsidRDefault="00247DD8" w:rsidP="00A0792C">
            <w:pPr>
              <w:spacing w:after="0"/>
              <w:jc w:val="center"/>
              <w:rPr>
                <w:b/>
                <w:bCs/>
                <w:sz w:val="22"/>
                <w:szCs w:val="22"/>
              </w:rPr>
            </w:pPr>
            <w:r w:rsidRPr="007C313D">
              <w:rPr>
                <w:b/>
                <w:bCs/>
                <w:sz w:val="22"/>
                <w:szCs w:val="22"/>
              </w:rPr>
              <w:t xml:space="preserve">ФКУ </w:t>
            </w:r>
            <w:r w:rsidR="00A13B22">
              <w:rPr>
                <w:b/>
                <w:bCs/>
                <w:sz w:val="22"/>
                <w:szCs w:val="22"/>
              </w:rPr>
              <w:t>Г</w:t>
            </w:r>
            <w:r w:rsidRPr="007C313D">
              <w:rPr>
                <w:b/>
                <w:bCs/>
                <w:sz w:val="22"/>
                <w:szCs w:val="22"/>
              </w:rPr>
              <w:t xml:space="preserve">УФСИН </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247DD8" w:rsidRPr="007C313D" w:rsidRDefault="00247DD8" w:rsidP="00A0792C">
            <w:pPr>
              <w:spacing w:after="0"/>
              <w:jc w:val="center"/>
              <w:rPr>
                <w:b/>
                <w:bCs/>
                <w:sz w:val="22"/>
                <w:szCs w:val="22"/>
              </w:rPr>
            </w:pPr>
            <w:r w:rsidRPr="007C313D">
              <w:rPr>
                <w:b/>
                <w:bCs/>
                <w:sz w:val="22"/>
                <w:szCs w:val="22"/>
              </w:rPr>
              <w:t>Адреса доставки по региону</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nil"/>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sidRPr="007C313D">
              <w:rPr>
                <w:sz w:val="22"/>
                <w:szCs w:val="22"/>
              </w:rPr>
              <w:t>1</w:t>
            </w:r>
          </w:p>
        </w:tc>
        <w:tc>
          <w:tcPr>
            <w:tcW w:w="1692" w:type="dxa"/>
            <w:tcBorders>
              <w:top w:val="nil"/>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ИК-2</w:t>
            </w:r>
          </w:p>
        </w:tc>
        <w:tc>
          <w:tcPr>
            <w:tcW w:w="8034" w:type="dxa"/>
            <w:gridSpan w:val="3"/>
            <w:tcBorders>
              <w:top w:val="nil"/>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630052, Новосибирская обл., г. Новосибирск, ул. Толмачёвская, 31</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nil"/>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sidRPr="007C313D">
              <w:rPr>
                <w:sz w:val="22"/>
                <w:szCs w:val="22"/>
              </w:rPr>
              <w:t>2</w:t>
            </w:r>
          </w:p>
        </w:tc>
        <w:tc>
          <w:tcPr>
            <w:tcW w:w="1692" w:type="dxa"/>
            <w:tcBorders>
              <w:top w:val="nil"/>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ИК-3</w:t>
            </w:r>
          </w:p>
        </w:tc>
        <w:tc>
          <w:tcPr>
            <w:tcW w:w="8034" w:type="dxa"/>
            <w:gridSpan w:val="3"/>
            <w:tcBorders>
              <w:top w:val="nil"/>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630027, Новосибирская обл., г. Новосибирск, ул. Звездная, 34</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sidRPr="007C313D">
              <w:rPr>
                <w:sz w:val="22"/>
                <w:szCs w:val="22"/>
              </w:rPr>
              <w:t>3</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ИК-8</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630027, Новосибирская обл., г. Новосибирск, ул. Богдана Хмельницкого, 116/2</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sidRPr="007C313D">
              <w:rPr>
                <w:sz w:val="22"/>
                <w:szCs w:val="22"/>
              </w:rPr>
              <w:lastRenderedPageBreak/>
              <w:t>4</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ИК-9</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630530, Новосибирская обл., г. Нвосибирск, ш. Гусинобродский тракт, 114</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Pr>
                <w:sz w:val="22"/>
                <w:szCs w:val="22"/>
              </w:rPr>
              <w:t>5</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ИК-14</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444444"/>
              </w:rPr>
            </w:pPr>
            <w:r>
              <w:rPr>
                <w:color w:val="444444"/>
              </w:rPr>
              <w:t>633454, Новосибирская область, Тогучинский район, г. Тогучин, ул. Блюхера, 2а.</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Pr>
                <w:sz w:val="22"/>
                <w:szCs w:val="22"/>
              </w:rPr>
              <w:t>6</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ИК-18</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630114,  Новосибирская обл.,ул. Ключ-Камышенское Плато, 6/3, Новосибирск, 630114</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Pr>
                <w:sz w:val="22"/>
                <w:szCs w:val="22"/>
              </w:rPr>
              <w:t>7</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ИК-21</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633411, Новосибирская область, Тогучинский район, р.п. Горный, ул. Воинская,1</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Pr="007C313D" w:rsidRDefault="00A0792C" w:rsidP="00A0792C">
            <w:pPr>
              <w:spacing w:after="0"/>
              <w:jc w:val="center"/>
              <w:rPr>
                <w:sz w:val="22"/>
                <w:szCs w:val="22"/>
              </w:rPr>
            </w:pPr>
            <w:r>
              <w:rPr>
                <w:sz w:val="22"/>
                <w:szCs w:val="22"/>
              </w:rPr>
              <w:t>8</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СИЗО-1</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630010, Новосибирская обл., г. Новосибирск, ул. Караваева, 1</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Default="00A0792C" w:rsidP="00A0792C">
            <w:pPr>
              <w:spacing w:after="0"/>
              <w:jc w:val="center"/>
              <w:rPr>
                <w:sz w:val="22"/>
                <w:szCs w:val="22"/>
              </w:rPr>
            </w:pPr>
            <w:r>
              <w:rPr>
                <w:sz w:val="22"/>
                <w:szCs w:val="22"/>
              </w:rPr>
              <w:t>9</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КП-22</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37392A"/>
              </w:rPr>
            </w:pPr>
            <w:r>
              <w:rPr>
                <w:color w:val="37392A"/>
              </w:rPr>
              <w:t>633160, Новосибирская область, р.п. Колывань, ул. Гагарина, 9</w:t>
            </w:r>
          </w:p>
        </w:tc>
      </w:tr>
      <w:tr w:rsidR="00A0792C" w:rsidRPr="007C313D" w:rsidTr="0059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hideMark/>
          </w:tcPr>
          <w:p w:rsidR="00A0792C" w:rsidRDefault="00A0792C" w:rsidP="00A0792C">
            <w:pPr>
              <w:spacing w:after="0"/>
              <w:jc w:val="center"/>
              <w:rPr>
                <w:sz w:val="22"/>
                <w:szCs w:val="22"/>
              </w:rPr>
            </w:pPr>
            <w:r>
              <w:rPr>
                <w:sz w:val="22"/>
                <w:szCs w:val="22"/>
              </w:rPr>
              <w:t>10</w:t>
            </w:r>
          </w:p>
        </w:tc>
        <w:tc>
          <w:tcPr>
            <w:tcW w:w="1692" w:type="dxa"/>
            <w:tcBorders>
              <w:top w:val="single" w:sz="4" w:space="0" w:color="auto"/>
              <w:left w:val="nil"/>
              <w:bottom w:val="single" w:sz="4" w:space="0" w:color="auto"/>
              <w:right w:val="single" w:sz="4" w:space="0" w:color="auto"/>
            </w:tcBorders>
            <w:shd w:val="clear" w:color="auto" w:fill="auto"/>
            <w:noWrap/>
            <w:hideMark/>
          </w:tcPr>
          <w:p w:rsidR="00A0792C" w:rsidRDefault="00A0792C" w:rsidP="00A0792C">
            <w:pPr>
              <w:jc w:val="center"/>
              <w:rPr>
                <w:color w:val="000000"/>
              </w:rPr>
            </w:pPr>
            <w:r>
              <w:rPr>
                <w:color w:val="000000"/>
              </w:rPr>
              <w:t>ЛИУ-10</w:t>
            </w:r>
          </w:p>
        </w:tc>
        <w:tc>
          <w:tcPr>
            <w:tcW w:w="8034" w:type="dxa"/>
            <w:gridSpan w:val="3"/>
            <w:tcBorders>
              <w:top w:val="single" w:sz="4" w:space="0" w:color="auto"/>
              <w:left w:val="nil"/>
              <w:bottom w:val="single" w:sz="4" w:space="0" w:color="auto"/>
              <w:right w:val="single" w:sz="4" w:space="0" w:color="auto"/>
            </w:tcBorders>
            <w:shd w:val="clear" w:color="auto" w:fill="auto"/>
            <w:hideMark/>
          </w:tcPr>
          <w:p w:rsidR="00A0792C" w:rsidRDefault="00A0792C" w:rsidP="00A0792C">
            <w:pPr>
              <w:jc w:val="left"/>
              <w:rPr>
                <w:color w:val="222222"/>
              </w:rPr>
            </w:pPr>
            <w:r>
              <w:rPr>
                <w:color w:val="222222"/>
              </w:rPr>
              <w:t>630039, Новосибирская обл., г. Новосибирск, Гусинобродское ш., 1А</w:t>
            </w:r>
          </w:p>
        </w:tc>
      </w:tr>
    </w:tbl>
    <w:p w:rsidR="00676B25" w:rsidRPr="00884E48" w:rsidRDefault="00676B25" w:rsidP="00676B25">
      <w:pPr>
        <w:spacing w:after="0"/>
        <w:ind w:firstLine="709"/>
        <w:rPr>
          <w:sz w:val="20"/>
          <w:szCs w:val="20"/>
        </w:rPr>
      </w:pPr>
      <w:r w:rsidRPr="00884E48">
        <w:rPr>
          <w:sz w:val="20"/>
          <w:szCs w:val="20"/>
        </w:rPr>
        <w:t>*</w:t>
      </w:r>
      <w:r w:rsidR="00161D35" w:rsidRPr="00884E48">
        <w:rPr>
          <w:sz w:val="20"/>
          <w:szCs w:val="20"/>
        </w:rPr>
        <w:t xml:space="preserve"> </w:t>
      </w:r>
      <w:r w:rsidR="00263177" w:rsidRPr="00884E48">
        <w:rPr>
          <w:sz w:val="20"/>
          <w:szCs w:val="20"/>
        </w:rPr>
        <w:t>с</w:t>
      </w:r>
      <w:r w:rsidRPr="00884E48">
        <w:rPr>
          <w:sz w:val="20"/>
          <w:szCs w:val="20"/>
        </w:rPr>
        <w:t>умма может изменяться</w:t>
      </w:r>
      <w:r w:rsidR="00263177" w:rsidRPr="00884E48">
        <w:rPr>
          <w:sz w:val="20"/>
          <w:szCs w:val="20"/>
        </w:rPr>
        <w:t xml:space="preserve"> (уменьшиться/увеличиться)</w:t>
      </w:r>
      <w:r w:rsidRPr="00884E48">
        <w:rPr>
          <w:sz w:val="20"/>
          <w:szCs w:val="20"/>
        </w:rPr>
        <w:t xml:space="preserve"> в зависимости от спроса и наполняемости учреждений уголовно-исполнительной системы</w:t>
      </w:r>
      <w:r w:rsidR="00263177" w:rsidRPr="00884E48">
        <w:rPr>
          <w:sz w:val="20"/>
          <w:szCs w:val="20"/>
        </w:rPr>
        <w:t>;</w:t>
      </w:r>
    </w:p>
    <w:p w:rsidR="00676B25" w:rsidRPr="00884E48" w:rsidRDefault="00676B25" w:rsidP="00676B25">
      <w:pPr>
        <w:spacing w:after="0"/>
        <w:ind w:firstLine="709"/>
        <w:rPr>
          <w:sz w:val="20"/>
          <w:szCs w:val="20"/>
        </w:rPr>
      </w:pPr>
      <w:r w:rsidRPr="00884E48">
        <w:rPr>
          <w:sz w:val="20"/>
          <w:szCs w:val="20"/>
        </w:rPr>
        <w:t xml:space="preserve">** </w:t>
      </w:r>
      <w:r w:rsidR="00161D35" w:rsidRPr="00884E48">
        <w:rPr>
          <w:sz w:val="20"/>
          <w:szCs w:val="20"/>
        </w:rPr>
        <w:t xml:space="preserve"> </w:t>
      </w:r>
      <w:r w:rsidRPr="00884E48">
        <w:rPr>
          <w:sz w:val="20"/>
          <w:szCs w:val="20"/>
          <w:u w:val="single"/>
        </w:rPr>
        <w:t xml:space="preserve">Фиксированный </w:t>
      </w:r>
      <w:r w:rsidRPr="00884E48">
        <w:rPr>
          <w:sz w:val="20"/>
          <w:szCs w:val="20"/>
        </w:rPr>
        <w:t>% ставки комиссионного вознаграждения.</w:t>
      </w:r>
    </w:p>
    <w:p w:rsidR="00A0792C" w:rsidRDefault="00A0792C" w:rsidP="00E64B20">
      <w:pPr>
        <w:jc w:val="left"/>
        <w:rPr>
          <w:b/>
          <w:color w:val="000000"/>
          <w:sz w:val="26"/>
          <w:szCs w:val="26"/>
          <w:u w:val="single"/>
        </w:rPr>
      </w:pPr>
    </w:p>
    <w:p w:rsidR="00E64B20" w:rsidRPr="007C313D" w:rsidRDefault="00E64B20" w:rsidP="00E64B20">
      <w:pPr>
        <w:jc w:val="left"/>
        <w:rPr>
          <w:b/>
          <w:color w:val="000000"/>
          <w:sz w:val="26"/>
          <w:szCs w:val="26"/>
          <w:u w:val="single"/>
        </w:rPr>
      </w:pPr>
      <w:r w:rsidRPr="007C313D">
        <w:rPr>
          <w:b/>
          <w:color w:val="000000"/>
          <w:sz w:val="26"/>
          <w:szCs w:val="26"/>
          <w:u w:val="single"/>
        </w:rPr>
        <w:t xml:space="preserve">Таблица № </w:t>
      </w:r>
      <w:r w:rsidR="00A0792C">
        <w:rPr>
          <w:b/>
          <w:color w:val="000000"/>
          <w:sz w:val="26"/>
          <w:szCs w:val="26"/>
          <w:u w:val="single"/>
        </w:rPr>
        <w:t>2</w:t>
      </w:r>
      <w:r w:rsidRPr="007C313D">
        <w:rPr>
          <w:b/>
          <w:color w:val="000000"/>
          <w:sz w:val="26"/>
          <w:szCs w:val="26"/>
          <w:u w:val="single"/>
        </w:rPr>
        <w:t xml:space="preserve"> </w:t>
      </w:r>
    </w:p>
    <w:p w:rsidR="00E64B20" w:rsidRDefault="00E64B20" w:rsidP="00E64B20">
      <w:pPr>
        <w:jc w:val="left"/>
        <w:rPr>
          <w:b/>
          <w:color w:val="000000"/>
          <w:sz w:val="26"/>
          <w:szCs w:val="26"/>
        </w:rPr>
      </w:pPr>
      <w:r>
        <w:rPr>
          <w:b/>
          <w:color w:val="000000"/>
          <w:sz w:val="26"/>
          <w:szCs w:val="26"/>
        </w:rPr>
        <w:t>Ассортимент табачн</w:t>
      </w:r>
      <w:r w:rsidR="00C03167">
        <w:rPr>
          <w:b/>
          <w:color w:val="000000"/>
          <w:sz w:val="26"/>
          <w:szCs w:val="26"/>
        </w:rPr>
        <w:t>ых</w:t>
      </w:r>
      <w:r>
        <w:rPr>
          <w:b/>
          <w:color w:val="000000"/>
          <w:sz w:val="26"/>
          <w:szCs w:val="26"/>
        </w:rPr>
        <w:t xml:space="preserve"> </w:t>
      </w:r>
      <w:r w:rsidR="00C03167">
        <w:rPr>
          <w:b/>
          <w:color w:val="000000"/>
          <w:sz w:val="26"/>
          <w:szCs w:val="26"/>
        </w:rPr>
        <w:t>изделий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3053"/>
        <w:gridCol w:w="2129"/>
        <w:gridCol w:w="4499"/>
      </w:tblGrid>
      <w:tr w:rsidR="00C65A4D" w:rsidRPr="001807E9" w:rsidTr="00421547">
        <w:trPr>
          <w:trHeight w:val="300"/>
        </w:trPr>
        <w:tc>
          <w:tcPr>
            <w:tcW w:w="225" w:type="pct"/>
            <w:shd w:val="clear" w:color="auto" w:fill="auto"/>
            <w:hideMark/>
          </w:tcPr>
          <w:p w:rsidR="00C65A4D" w:rsidRPr="00C65A4D" w:rsidRDefault="00C65A4D" w:rsidP="00A0792C">
            <w:pPr>
              <w:spacing w:after="0"/>
              <w:jc w:val="left"/>
              <w:rPr>
                <w:color w:val="000000"/>
                <w:sz w:val="22"/>
                <w:szCs w:val="22"/>
              </w:rPr>
            </w:pPr>
            <w:r w:rsidRPr="00C65A4D">
              <w:rPr>
                <w:color w:val="000000"/>
                <w:sz w:val="22"/>
                <w:szCs w:val="22"/>
              </w:rPr>
              <w:t>№</w:t>
            </w:r>
          </w:p>
        </w:tc>
        <w:tc>
          <w:tcPr>
            <w:tcW w:w="1506" w:type="pct"/>
            <w:shd w:val="clear" w:color="auto" w:fill="auto"/>
            <w:hideMark/>
          </w:tcPr>
          <w:p w:rsidR="00C65A4D" w:rsidRPr="00C65A4D" w:rsidRDefault="00C65A4D" w:rsidP="00A0792C">
            <w:pPr>
              <w:spacing w:after="0"/>
              <w:jc w:val="left"/>
              <w:rPr>
                <w:color w:val="000000"/>
                <w:sz w:val="22"/>
                <w:szCs w:val="22"/>
              </w:rPr>
            </w:pPr>
            <w:r w:rsidRPr="00C65A4D">
              <w:rPr>
                <w:color w:val="000000"/>
                <w:sz w:val="22"/>
                <w:szCs w:val="22"/>
              </w:rPr>
              <w:t>КАТЕГОРИЯ</w:t>
            </w:r>
          </w:p>
        </w:tc>
        <w:tc>
          <w:tcPr>
            <w:tcW w:w="1050" w:type="pct"/>
            <w:shd w:val="clear" w:color="auto" w:fill="auto"/>
            <w:hideMark/>
          </w:tcPr>
          <w:p w:rsidR="00C65A4D" w:rsidRPr="00C65A4D" w:rsidRDefault="00C65A4D" w:rsidP="00A0792C">
            <w:pPr>
              <w:spacing w:after="0"/>
              <w:jc w:val="left"/>
              <w:rPr>
                <w:color w:val="000000"/>
                <w:sz w:val="22"/>
                <w:szCs w:val="22"/>
              </w:rPr>
            </w:pPr>
            <w:r w:rsidRPr="00C65A4D">
              <w:rPr>
                <w:color w:val="000000"/>
                <w:sz w:val="22"/>
                <w:szCs w:val="22"/>
              </w:rPr>
              <w:t>ПОДКАТЕГОРИЯ</w:t>
            </w:r>
          </w:p>
        </w:tc>
        <w:tc>
          <w:tcPr>
            <w:tcW w:w="2219" w:type="pct"/>
            <w:shd w:val="clear" w:color="auto" w:fill="auto"/>
            <w:hideMark/>
          </w:tcPr>
          <w:p w:rsidR="00C65A4D" w:rsidRPr="00C65A4D" w:rsidRDefault="00C65A4D" w:rsidP="00A0792C">
            <w:pPr>
              <w:spacing w:after="0"/>
              <w:jc w:val="left"/>
              <w:rPr>
                <w:color w:val="000000"/>
                <w:sz w:val="22"/>
                <w:szCs w:val="22"/>
              </w:rPr>
            </w:pPr>
            <w:r w:rsidRPr="00C65A4D">
              <w:rPr>
                <w:color w:val="000000"/>
                <w:sz w:val="22"/>
                <w:szCs w:val="22"/>
              </w:rPr>
              <w:t>АССОРТИМЕНТ</w:t>
            </w:r>
          </w:p>
        </w:tc>
      </w:tr>
      <w:tr w:rsidR="00421547" w:rsidRPr="00421547" w:rsidTr="00421547">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Dakota blue или аналог</w:t>
            </w:r>
          </w:p>
        </w:tc>
      </w:tr>
      <w:tr w:rsidR="00421547" w:rsidRPr="00421547"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2</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Dakota red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3</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LF Blue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4</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LF Red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5</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LF mentol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6</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Sensation Blue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7</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Sensation Gold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8</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Вега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9</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Феникс или аналог</w:t>
            </w:r>
          </w:p>
        </w:tc>
      </w:tr>
      <w:tr w:rsidR="00421547" w:rsidRPr="00421547"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10</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LF black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11</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Joy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12</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Sensation Blue QS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13</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LF silver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14</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Deep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15</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Sensation Gold QS или аналог</w:t>
            </w:r>
          </w:p>
        </w:tc>
      </w:tr>
      <w:tr w:rsidR="00421547" w:rsidRPr="00576F15"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16</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Pr="00421547" w:rsidRDefault="00421547">
            <w:pPr>
              <w:rPr>
                <w:color w:val="000000"/>
                <w:lang w:val="en-US"/>
              </w:rPr>
            </w:pPr>
            <w:r>
              <w:rPr>
                <w:color w:val="000000"/>
              </w:rPr>
              <w:t>Сигареты</w:t>
            </w:r>
            <w:r w:rsidRPr="00421547">
              <w:rPr>
                <w:color w:val="000000"/>
                <w:lang w:val="en-US"/>
              </w:rPr>
              <w:t xml:space="preserve"> Sensation easy line </w:t>
            </w:r>
            <w:r>
              <w:rPr>
                <w:color w:val="000000"/>
              </w:rPr>
              <w:t>или</w:t>
            </w:r>
            <w:r w:rsidRPr="00421547">
              <w:rPr>
                <w:color w:val="000000"/>
                <w:lang w:val="en-US"/>
              </w:rPr>
              <w:t xml:space="preserve"> </w:t>
            </w:r>
            <w:r>
              <w:rPr>
                <w:color w:val="000000"/>
              </w:rPr>
              <w:t>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17</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Прима б/ф или аналог</w:t>
            </w:r>
          </w:p>
        </w:tc>
      </w:tr>
      <w:tr w:rsidR="00421547" w:rsidRPr="001807E9" w:rsidTr="00C33164">
        <w:trPr>
          <w:trHeight w:val="300"/>
        </w:trPr>
        <w:tc>
          <w:tcPr>
            <w:tcW w:w="225"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18</w:t>
            </w:r>
          </w:p>
        </w:tc>
        <w:tc>
          <w:tcPr>
            <w:tcW w:w="1506"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Табачные изделия и принадлежности для курения</w:t>
            </w:r>
          </w:p>
        </w:tc>
        <w:tc>
          <w:tcPr>
            <w:tcW w:w="1050" w:type="pct"/>
            <w:shd w:val="clear" w:color="auto" w:fill="auto"/>
            <w:hideMark/>
          </w:tcPr>
          <w:p w:rsidR="00421547" w:rsidRPr="00C65A4D" w:rsidRDefault="00421547" w:rsidP="00A0792C">
            <w:pPr>
              <w:spacing w:after="0"/>
              <w:jc w:val="left"/>
              <w:rPr>
                <w:color w:val="000000"/>
                <w:sz w:val="22"/>
                <w:szCs w:val="22"/>
              </w:rPr>
            </w:pPr>
            <w:r w:rsidRPr="00C65A4D">
              <w:rPr>
                <w:color w:val="000000"/>
                <w:sz w:val="22"/>
                <w:szCs w:val="22"/>
              </w:rPr>
              <w:t>сигареты</w:t>
            </w:r>
          </w:p>
        </w:tc>
        <w:tc>
          <w:tcPr>
            <w:tcW w:w="2219" w:type="pct"/>
            <w:shd w:val="clear" w:color="auto" w:fill="auto"/>
            <w:vAlign w:val="bottom"/>
            <w:hideMark/>
          </w:tcPr>
          <w:p w:rsidR="00421547" w:rsidRDefault="00421547">
            <w:pPr>
              <w:rPr>
                <w:color w:val="000000"/>
              </w:rPr>
            </w:pPr>
            <w:r>
              <w:rPr>
                <w:color w:val="000000"/>
              </w:rPr>
              <w:t>Сигареты Полет б/ф или аналог</w:t>
            </w:r>
          </w:p>
        </w:tc>
      </w:tr>
    </w:tbl>
    <w:p w:rsidR="00421547" w:rsidRDefault="00421547" w:rsidP="00E40DBE">
      <w:pPr>
        <w:spacing w:after="0"/>
        <w:contextualSpacing/>
        <w:rPr>
          <w:sz w:val="26"/>
          <w:szCs w:val="26"/>
        </w:rPr>
      </w:pPr>
    </w:p>
    <w:p w:rsidR="003040F5" w:rsidRPr="00E40DBE" w:rsidRDefault="003040F5" w:rsidP="00E40DBE">
      <w:pPr>
        <w:spacing w:after="0"/>
        <w:contextualSpacing/>
        <w:rPr>
          <w:sz w:val="26"/>
          <w:szCs w:val="26"/>
        </w:rPr>
      </w:pPr>
      <w:r w:rsidRPr="00E40DBE">
        <w:rPr>
          <w:sz w:val="26"/>
          <w:szCs w:val="26"/>
        </w:rPr>
        <w:t xml:space="preserve">В случае предложения </w:t>
      </w:r>
      <w:r w:rsidR="00107853" w:rsidRPr="00E40DBE">
        <w:rPr>
          <w:sz w:val="26"/>
          <w:szCs w:val="26"/>
        </w:rPr>
        <w:t xml:space="preserve">участником </w:t>
      </w:r>
      <w:r w:rsidRPr="00E40DBE">
        <w:rPr>
          <w:sz w:val="26"/>
          <w:szCs w:val="26"/>
        </w:rPr>
        <w:t>товар</w:t>
      </w:r>
      <w:r w:rsidR="00F27C46">
        <w:rPr>
          <w:sz w:val="26"/>
          <w:szCs w:val="26"/>
        </w:rPr>
        <w:t>ов аналогов указывается наименование</w:t>
      </w:r>
      <w:r w:rsidRPr="00E40DBE">
        <w:rPr>
          <w:sz w:val="26"/>
          <w:szCs w:val="26"/>
        </w:rPr>
        <w:t xml:space="preserve"> аналога. </w:t>
      </w:r>
    </w:p>
    <w:p w:rsidR="003F7192" w:rsidRPr="00E40DBE" w:rsidRDefault="003F7192" w:rsidP="00E40DBE">
      <w:pPr>
        <w:spacing w:after="0"/>
        <w:contextualSpacing/>
        <w:rPr>
          <w:sz w:val="26"/>
          <w:szCs w:val="26"/>
        </w:rPr>
      </w:pPr>
      <w:r w:rsidRPr="00E40DBE">
        <w:rPr>
          <w:sz w:val="26"/>
          <w:szCs w:val="26"/>
        </w:rPr>
        <w:t xml:space="preserve">1) </w:t>
      </w:r>
      <w:r w:rsidR="00CB2DC2">
        <w:rPr>
          <w:sz w:val="26"/>
          <w:szCs w:val="26"/>
        </w:rPr>
        <w:t>Полный а</w:t>
      </w:r>
      <w:r w:rsidR="00743538" w:rsidRPr="00E40DBE">
        <w:rPr>
          <w:sz w:val="26"/>
          <w:szCs w:val="26"/>
        </w:rPr>
        <w:t>ссортиментный перечень Товар</w:t>
      </w:r>
      <w:r w:rsidR="00BC0FA8" w:rsidRPr="00E40DBE">
        <w:rPr>
          <w:sz w:val="26"/>
          <w:szCs w:val="26"/>
        </w:rPr>
        <w:t>а</w:t>
      </w:r>
      <w:r w:rsidR="00743538" w:rsidRPr="00E40DBE">
        <w:rPr>
          <w:sz w:val="26"/>
          <w:szCs w:val="26"/>
        </w:rPr>
        <w:t xml:space="preserve"> с указанием цены должен быть представлен в заявке участника.</w:t>
      </w:r>
      <w:r w:rsidR="00D91CB7">
        <w:rPr>
          <w:sz w:val="26"/>
          <w:szCs w:val="26"/>
        </w:rPr>
        <w:t xml:space="preserve"> Не допускается исключение участником запроса позиций Товара, указанных в ассортиментных перечнях Заказчика. </w:t>
      </w:r>
    </w:p>
    <w:p w:rsidR="00840A7F" w:rsidRPr="00E40DBE" w:rsidRDefault="00C027E1" w:rsidP="00840A7F">
      <w:pPr>
        <w:spacing w:after="0"/>
        <w:contextualSpacing/>
        <w:rPr>
          <w:sz w:val="26"/>
          <w:szCs w:val="26"/>
        </w:rPr>
      </w:pPr>
      <w:r w:rsidRPr="00BE26EF">
        <w:rPr>
          <w:sz w:val="26"/>
          <w:szCs w:val="26"/>
        </w:rPr>
        <w:t>2</w:t>
      </w:r>
      <w:r w:rsidR="009D737D" w:rsidRPr="00BE26EF">
        <w:rPr>
          <w:sz w:val="26"/>
          <w:szCs w:val="26"/>
        </w:rPr>
        <w:t xml:space="preserve">) </w:t>
      </w:r>
      <w:r w:rsidR="00E43AC8" w:rsidRPr="00BE26EF">
        <w:rPr>
          <w:sz w:val="26"/>
          <w:szCs w:val="26"/>
        </w:rPr>
        <w:t>Уровень цен</w:t>
      </w:r>
      <w:r w:rsidR="00A0792C">
        <w:rPr>
          <w:sz w:val="26"/>
          <w:szCs w:val="26"/>
        </w:rPr>
        <w:t xml:space="preserve"> н</w:t>
      </w:r>
      <w:r w:rsidR="00840A7F" w:rsidRPr="007632D4">
        <w:rPr>
          <w:sz w:val="26"/>
          <w:szCs w:val="26"/>
        </w:rPr>
        <w:t>а табачные изделия цена не долж</w:t>
      </w:r>
      <w:r w:rsidR="003B4E87">
        <w:rPr>
          <w:sz w:val="26"/>
          <w:szCs w:val="26"/>
        </w:rPr>
        <w:t>ен</w:t>
      </w:r>
      <w:r w:rsidR="00840A7F" w:rsidRPr="007632D4">
        <w:rPr>
          <w:sz w:val="26"/>
          <w:szCs w:val="26"/>
        </w:rPr>
        <w:t xml:space="preserve"> превышать МРЦ.</w:t>
      </w:r>
    </w:p>
    <w:p w:rsidR="00013ED9" w:rsidRPr="00CA2D3D" w:rsidRDefault="00013ED9" w:rsidP="00E40DBE">
      <w:pPr>
        <w:spacing w:after="0"/>
        <w:contextualSpacing/>
        <w:rPr>
          <w:sz w:val="26"/>
          <w:szCs w:val="26"/>
        </w:rPr>
      </w:pPr>
      <w:r w:rsidRPr="00CA2D3D">
        <w:rPr>
          <w:sz w:val="26"/>
          <w:szCs w:val="26"/>
        </w:rPr>
        <w:t>3)</w:t>
      </w:r>
      <w:r w:rsidR="00263177">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B31DDE" w:rsidRDefault="00CA2D3D" w:rsidP="00B31DDE">
      <w:pPr>
        <w:spacing w:after="0"/>
        <w:contextualSpacing/>
        <w:rPr>
          <w:sz w:val="26"/>
          <w:szCs w:val="26"/>
        </w:rPr>
      </w:pPr>
      <w:r>
        <w:rPr>
          <w:sz w:val="26"/>
          <w:szCs w:val="26"/>
        </w:rPr>
        <w:t>4</w:t>
      </w:r>
      <w:r w:rsidR="009D737D" w:rsidRPr="00E40DBE">
        <w:rPr>
          <w:sz w:val="26"/>
          <w:szCs w:val="26"/>
        </w:rPr>
        <w:t xml:space="preserve">) </w:t>
      </w:r>
      <w:r w:rsidR="00F95E28" w:rsidRPr="00E40DBE">
        <w:rPr>
          <w:sz w:val="26"/>
          <w:szCs w:val="26"/>
        </w:rPr>
        <w:t xml:space="preserve">По </w:t>
      </w:r>
      <w:r w:rsidR="00107853">
        <w:rPr>
          <w:sz w:val="26"/>
          <w:szCs w:val="26"/>
        </w:rPr>
        <w:t>д</w:t>
      </w:r>
      <w:r w:rsidR="00F95E28" w:rsidRPr="00E40DBE">
        <w:rPr>
          <w:sz w:val="26"/>
          <w:szCs w:val="26"/>
        </w:rPr>
        <w:t xml:space="preserve">оговору </w:t>
      </w:r>
      <w:r w:rsidR="007C5748" w:rsidRPr="00E40DBE">
        <w:rPr>
          <w:sz w:val="26"/>
          <w:szCs w:val="26"/>
        </w:rPr>
        <w:t>Комиссионер</w:t>
      </w:r>
      <w:r w:rsidR="00F95E28" w:rsidRPr="00E40DBE">
        <w:rPr>
          <w:sz w:val="26"/>
          <w:szCs w:val="26"/>
        </w:rPr>
        <w:t xml:space="preserve"> обязуется от своего имени, но за счет </w:t>
      </w:r>
      <w:r w:rsidR="007C5748" w:rsidRPr="00E40DBE">
        <w:rPr>
          <w:sz w:val="26"/>
          <w:szCs w:val="26"/>
        </w:rPr>
        <w:t xml:space="preserve">Комитента </w:t>
      </w:r>
      <w:r w:rsidR="00107853">
        <w:rPr>
          <w:sz w:val="26"/>
          <w:szCs w:val="26"/>
        </w:rPr>
        <w:t>соверша</w:t>
      </w:r>
      <w:r w:rsidR="00F95E28" w:rsidRPr="00E40DBE">
        <w:rPr>
          <w:sz w:val="26"/>
          <w:szCs w:val="26"/>
        </w:rPr>
        <w:t xml:space="preserve">ть юридические и иные действия, направленные на </w:t>
      </w:r>
      <w:r w:rsidR="00E953EF" w:rsidRPr="00E40DBE">
        <w:rPr>
          <w:sz w:val="26"/>
          <w:szCs w:val="26"/>
        </w:rPr>
        <w:t xml:space="preserve">розничную </w:t>
      </w:r>
      <w:r w:rsidR="00F95E28" w:rsidRPr="00E40DBE">
        <w:rPr>
          <w:sz w:val="26"/>
          <w:szCs w:val="26"/>
        </w:rPr>
        <w:t>продажу</w:t>
      </w:r>
      <w:r w:rsidR="00107853">
        <w:rPr>
          <w:sz w:val="26"/>
          <w:szCs w:val="26"/>
        </w:rPr>
        <w:t xml:space="preserve"> (реализацию)</w:t>
      </w:r>
      <w:r w:rsidR="00F95E28" w:rsidRPr="00E40DBE">
        <w:rPr>
          <w:sz w:val="26"/>
          <w:szCs w:val="26"/>
        </w:rPr>
        <w:t xml:space="preserve"> Товара </w:t>
      </w:r>
      <w:r w:rsidR="007C5748" w:rsidRPr="00E40DBE">
        <w:rPr>
          <w:sz w:val="26"/>
          <w:szCs w:val="26"/>
        </w:rPr>
        <w:t>Комитента</w:t>
      </w:r>
      <w:r w:rsidR="00E953EF">
        <w:rPr>
          <w:sz w:val="26"/>
          <w:szCs w:val="26"/>
        </w:rPr>
        <w:t xml:space="preserve"> для нужд осужденных, подозреваемых, обвиняемых и иных</w:t>
      </w:r>
      <w:r w:rsidR="00F95E28" w:rsidRPr="00E40DBE">
        <w:rPr>
          <w:sz w:val="26"/>
          <w:szCs w:val="26"/>
        </w:rPr>
        <w:t xml:space="preserve"> лиц</w:t>
      </w:r>
      <w:r w:rsidR="00E953EF">
        <w:rPr>
          <w:sz w:val="26"/>
          <w:szCs w:val="26"/>
        </w:rPr>
        <w:t>.</w:t>
      </w:r>
    </w:p>
    <w:p w:rsidR="00B31DDE" w:rsidRPr="00B31DDE" w:rsidRDefault="00CA2D3D" w:rsidP="00B31DDE">
      <w:pPr>
        <w:spacing w:after="0"/>
        <w:contextualSpacing/>
        <w:rPr>
          <w:sz w:val="26"/>
          <w:szCs w:val="26"/>
        </w:rPr>
      </w:pPr>
      <w:r>
        <w:rPr>
          <w:sz w:val="26"/>
          <w:szCs w:val="26"/>
        </w:rPr>
        <w:t>5</w:t>
      </w:r>
      <w:r w:rsidR="009D737D" w:rsidRPr="00E40DBE">
        <w:rPr>
          <w:sz w:val="26"/>
          <w:szCs w:val="26"/>
        </w:rPr>
        <w:t xml:space="preserve">) </w:t>
      </w:r>
      <w:r w:rsidR="00F95E28" w:rsidRPr="00E40DBE">
        <w:rPr>
          <w:sz w:val="26"/>
          <w:szCs w:val="26"/>
        </w:rPr>
        <w:t xml:space="preserve">Количество </w:t>
      </w:r>
      <w:r w:rsidR="00E14B35" w:rsidRPr="00E40DBE">
        <w:rPr>
          <w:sz w:val="26"/>
          <w:szCs w:val="26"/>
        </w:rPr>
        <w:t xml:space="preserve">партии </w:t>
      </w:r>
      <w:r w:rsidR="00F95E28" w:rsidRPr="00E40DBE">
        <w:rPr>
          <w:sz w:val="26"/>
          <w:szCs w:val="26"/>
        </w:rPr>
        <w:t xml:space="preserve">Товара определяется </w:t>
      </w:r>
      <w:r w:rsidR="00E953EF">
        <w:rPr>
          <w:sz w:val="26"/>
          <w:szCs w:val="26"/>
        </w:rPr>
        <w:t>Комиссионером</w:t>
      </w:r>
      <w:r w:rsidR="00F95E28" w:rsidRPr="00E40DBE">
        <w:rPr>
          <w:sz w:val="26"/>
          <w:szCs w:val="26"/>
        </w:rPr>
        <w:t xml:space="preserve"> и осуществляется на основании </w:t>
      </w:r>
      <w:r w:rsidR="00E953EF">
        <w:rPr>
          <w:sz w:val="26"/>
          <w:szCs w:val="26"/>
        </w:rPr>
        <w:t>Заявки, направляемой Комитенту</w:t>
      </w:r>
      <w:r w:rsidR="00D057ED">
        <w:rPr>
          <w:sz w:val="26"/>
          <w:szCs w:val="26"/>
        </w:rPr>
        <w:t xml:space="preserve"> </w:t>
      </w:r>
      <w:r w:rsidR="00B31DDE" w:rsidRPr="00B31DDE">
        <w:rPr>
          <w:sz w:val="26"/>
          <w:szCs w:val="26"/>
        </w:rPr>
        <w:t xml:space="preserve">посредством телефонной, факсимильной, электронной связи. </w:t>
      </w:r>
    </w:p>
    <w:p w:rsidR="00E953EF" w:rsidRPr="007674C0" w:rsidRDefault="00CA2D3D" w:rsidP="007674C0">
      <w:pPr>
        <w:spacing w:after="0"/>
        <w:rPr>
          <w:color w:val="000000"/>
          <w:sz w:val="26"/>
          <w:szCs w:val="26"/>
        </w:rPr>
      </w:pPr>
      <w:r>
        <w:rPr>
          <w:sz w:val="26"/>
          <w:szCs w:val="26"/>
        </w:rPr>
        <w:t>6</w:t>
      </w:r>
      <w:r w:rsidR="009D737D" w:rsidRPr="00E40DBE">
        <w:rPr>
          <w:sz w:val="26"/>
          <w:szCs w:val="26"/>
        </w:rPr>
        <w:t xml:space="preserve">) </w:t>
      </w:r>
      <w:r w:rsidR="00E953E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8B6794">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r w:rsidR="004F60DB" w:rsidRPr="004F60DB">
        <w:t xml:space="preserve"> </w:t>
      </w:r>
      <w:r w:rsidR="004F60DB" w:rsidRPr="004F60DB">
        <w:rPr>
          <w:color w:val="000000"/>
          <w:sz w:val="26"/>
          <w:szCs w:val="26"/>
        </w:rPr>
        <w:t>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E953EF" w:rsidRPr="007674C0" w:rsidRDefault="00CA2D3D" w:rsidP="007674C0">
      <w:pPr>
        <w:spacing w:after="0"/>
        <w:rPr>
          <w:color w:val="000000"/>
          <w:sz w:val="26"/>
          <w:szCs w:val="26"/>
        </w:rPr>
      </w:pPr>
      <w:r>
        <w:rPr>
          <w:sz w:val="26"/>
          <w:szCs w:val="26"/>
        </w:rPr>
        <w:t>7</w:t>
      </w:r>
      <w:r w:rsidR="00E953EF" w:rsidRPr="007674C0">
        <w:rPr>
          <w:sz w:val="26"/>
          <w:szCs w:val="26"/>
        </w:rPr>
        <w:t xml:space="preserve">) </w:t>
      </w:r>
      <w:r w:rsidR="00E953EF" w:rsidRPr="007674C0">
        <w:rPr>
          <w:color w:val="000000"/>
          <w:sz w:val="26"/>
          <w:szCs w:val="26"/>
        </w:rPr>
        <w:t xml:space="preserve">Товар, передаваемый для реализации Комиссионеру </w:t>
      </w:r>
      <w:r w:rsidR="00E953E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151D6" w:rsidRPr="00890815" w:rsidRDefault="00CA2D3D" w:rsidP="007674C0">
      <w:pPr>
        <w:spacing w:after="0"/>
        <w:rPr>
          <w:b/>
          <w:color w:val="000000"/>
          <w:sz w:val="26"/>
          <w:szCs w:val="26"/>
        </w:rPr>
      </w:pPr>
      <w:r>
        <w:rPr>
          <w:color w:val="000000"/>
          <w:sz w:val="26"/>
          <w:szCs w:val="26"/>
        </w:rPr>
        <w:t>8</w:t>
      </w:r>
      <w:r w:rsidR="00E953EF" w:rsidRPr="007674C0">
        <w:rPr>
          <w:color w:val="000000"/>
          <w:sz w:val="26"/>
          <w:szCs w:val="26"/>
        </w:rPr>
        <w:t xml:space="preserve">) </w:t>
      </w:r>
      <w:r w:rsidR="00270781">
        <w:rPr>
          <w:color w:val="000000"/>
          <w:sz w:val="26"/>
          <w:szCs w:val="26"/>
        </w:rPr>
        <w:t xml:space="preserve"> </w:t>
      </w:r>
      <w:r w:rsidR="00F520F2" w:rsidRPr="00890815">
        <w:rPr>
          <w:b/>
          <w:color w:val="000000"/>
          <w:sz w:val="26"/>
          <w:szCs w:val="26"/>
        </w:rPr>
        <w:t xml:space="preserve">Срок действия договора: </w:t>
      </w:r>
      <w:r w:rsidR="00920E84" w:rsidRPr="00890815">
        <w:rPr>
          <w:b/>
          <w:color w:val="000000"/>
          <w:sz w:val="26"/>
          <w:szCs w:val="26"/>
        </w:rPr>
        <w:t>с</w:t>
      </w:r>
      <w:r w:rsidR="00263177">
        <w:rPr>
          <w:b/>
          <w:color w:val="000000"/>
          <w:sz w:val="26"/>
          <w:szCs w:val="26"/>
        </w:rPr>
        <w:t xml:space="preserve"> </w:t>
      </w:r>
      <w:r w:rsidR="007B43C4">
        <w:rPr>
          <w:b/>
          <w:color w:val="000000"/>
          <w:sz w:val="26"/>
          <w:szCs w:val="26"/>
        </w:rPr>
        <w:t>момента заключения</w:t>
      </w:r>
      <w:r w:rsidR="00920E84" w:rsidRPr="00890815">
        <w:rPr>
          <w:b/>
          <w:color w:val="000000"/>
          <w:sz w:val="26"/>
          <w:szCs w:val="26"/>
        </w:rPr>
        <w:t xml:space="preserve"> </w:t>
      </w:r>
      <w:r w:rsidR="007B43C4">
        <w:rPr>
          <w:b/>
          <w:color w:val="000000"/>
          <w:sz w:val="26"/>
          <w:szCs w:val="26"/>
        </w:rPr>
        <w:t>д</w:t>
      </w:r>
      <w:r w:rsidR="00920E84" w:rsidRPr="00890815">
        <w:rPr>
          <w:b/>
          <w:color w:val="000000"/>
          <w:sz w:val="26"/>
          <w:szCs w:val="26"/>
        </w:rPr>
        <w:t xml:space="preserve">о </w:t>
      </w:r>
      <w:r w:rsidR="0048534F">
        <w:rPr>
          <w:b/>
          <w:color w:val="000000"/>
          <w:sz w:val="26"/>
          <w:szCs w:val="26"/>
        </w:rPr>
        <w:t>31</w:t>
      </w:r>
      <w:r w:rsidR="004D267D" w:rsidRPr="00890815">
        <w:rPr>
          <w:b/>
          <w:color w:val="000000"/>
          <w:sz w:val="26"/>
          <w:szCs w:val="26"/>
        </w:rPr>
        <w:t>.</w:t>
      </w:r>
      <w:r w:rsidR="0048534F">
        <w:rPr>
          <w:b/>
          <w:color w:val="000000"/>
          <w:sz w:val="26"/>
          <w:szCs w:val="26"/>
        </w:rPr>
        <w:t>12</w:t>
      </w:r>
      <w:r w:rsidR="004D267D" w:rsidRPr="00890815">
        <w:rPr>
          <w:b/>
          <w:color w:val="000000"/>
          <w:sz w:val="26"/>
          <w:szCs w:val="26"/>
        </w:rPr>
        <w:t>.</w:t>
      </w:r>
      <w:r w:rsidR="0048534F">
        <w:rPr>
          <w:b/>
          <w:color w:val="000000"/>
          <w:sz w:val="26"/>
          <w:szCs w:val="26"/>
        </w:rPr>
        <w:t>201</w:t>
      </w:r>
      <w:r w:rsidR="004F60DB">
        <w:rPr>
          <w:b/>
          <w:color w:val="000000"/>
          <w:sz w:val="26"/>
          <w:szCs w:val="26"/>
        </w:rPr>
        <w:t>9</w:t>
      </w:r>
      <w:r w:rsidR="007B43C4">
        <w:rPr>
          <w:b/>
          <w:color w:val="000000"/>
          <w:sz w:val="26"/>
          <w:szCs w:val="26"/>
        </w:rPr>
        <w:t xml:space="preserve"> года</w:t>
      </w:r>
      <w:r w:rsidR="007C69FF" w:rsidRPr="00890815">
        <w:rPr>
          <w:b/>
          <w:color w:val="000000"/>
          <w:sz w:val="26"/>
          <w:szCs w:val="26"/>
        </w:rPr>
        <w:t>.</w:t>
      </w:r>
    </w:p>
    <w:p w:rsidR="00B8014F" w:rsidRPr="007674C0" w:rsidRDefault="00CA2D3D" w:rsidP="00E40DBE">
      <w:pPr>
        <w:spacing w:after="0"/>
        <w:rPr>
          <w:color w:val="C00000"/>
          <w:sz w:val="26"/>
          <w:szCs w:val="26"/>
        </w:rPr>
      </w:pPr>
      <w:r>
        <w:rPr>
          <w:color w:val="000000"/>
          <w:sz w:val="26"/>
          <w:szCs w:val="26"/>
        </w:rPr>
        <w:t>9</w:t>
      </w:r>
      <w:r w:rsidR="00B8014F" w:rsidRPr="007674C0">
        <w:rPr>
          <w:color w:val="000000"/>
          <w:sz w:val="26"/>
          <w:szCs w:val="26"/>
        </w:rPr>
        <w:t xml:space="preserve">) </w:t>
      </w:r>
      <w:r w:rsidR="00E953EF" w:rsidRPr="00270781">
        <w:rPr>
          <w:sz w:val="26"/>
          <w:szCs w:val="26"/>
        </w:rPr>
        <w:t xml:space="preserve">Во исполнение указаний ФСИН России относительно </w:t>
      </w:r>
      <w:r w:rsidR="005B48AD" w:rsidRPr="00270781">
        <w:rPr>
          <w:sz w:val="26"/>
          <w:szCs w:val="26"/>
        </w:rPr>
        <w:t xml:space="preserve">продвижения и наращивания </w:t>
      </w:r>
      <w:r w:rsidR="00E953EF" w:rsidRPr="00270781">
        <w:rPr>
          <w:sz w:val="26"/>
          <w:szCs w:val="26"/>
        </w:rPr>
        <w:t>объема реализации продукции внутрисистемного производства исправительных учреждений ФСИН России</w:t>
      </w:r>
      <w:r w:rsidR="005B48AD" w:rsidRPr="00270781">
        <w:rPr>
          <w:sz w:val="26"/>
          <w:szCs w:val="26"/>
        </w:rPr>
        <w:t>, Комиссионер (Заказчик) вправе требовать от Комитента наличие такого товара в ассортименте, передаваемом на реализацию.</w:t>
      </w:r>
      <w:r w:rsidR="005B48AD" w:rsidRPr="007674C0">
        <w:rPr>
          <w:color w:val="C00000"/>
          <w:sz w:val="26"/>
          <w:szCs w:val="26"/>
        </w:rPr>
        <w:t xml:space="preserve"> </w:t>
      </w:r>
    </w:p>
    <w:p w:rsidR="003F2CBA" w:rsidRDefault="003F2CBA" w:rsidP="00E40DBE">
      <w:pPr>
        <w:spacing w:after="0"/>
        <w:rPr>
          <w:color w:val="FF0000"/>
          <w:sz w:val="26"/>
          <w:szCs w:val="26"/>
        </w:rPr>
      </w:pPr>
    </w:p>
    <w:p w:rsidR="00A568A9" w:rsidRPr="00E40DBE" w:rsidRDefault="00A568A9" w:rsidP="00E40DBE">
      <w:pPr>
        <w:spacing w:after="0"/>
        <w:rPr>
          <w:color w:val="FF0000"/>
          <w:sz w:val="26"/>
          <w:szCs w:val="26"/>
        </w:rPr>
      </w:pPr>
    </w:p>
    <w:p w:rsidR="00263177" w:rsidRDefault="00995056" w:rsidP="00E40DBE">
      <w:pPr>
        <w:spacing w:after="0"/>
        <w:jc w:val="center"/>
        <w:rPr>
          <w:b/>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w:t>
      </w:r>
    </w:p>
    <w:p w:rsidR="00640F4A" w:rsidRDefault="00640F4A" w:rsidP="00E40DBE">
      <w:pPr>
        <w:spacing w:after="0"/>
        <w:jc w:val="center"/>
        <w:rPr>
          <w:b/>
          <w:sz w:val="26"/>
          <w:szCs w:val="26"/>
        </w:rPr>
      </w:pPr>
    </w:p>
    <w:p w:rsidR="00254B9E" w:rsidRDefault="0001163E" w:rsidP="00E40DBE">
      <w:pPr>
        <w:spacing w:after="0"/>
        <w:jc w:val="center"/>
        <w:rPr>
          <w:sz w:val="26"/>
          <w:szCs w:val="26"/>
        </w:rPr>
      </w:pPr>
      <w:r>
        <w:rPr>
          <w:b/>
          <w:sz w:val="26"/>
          <w:szCs w:val="26"/>
        </w:rPr>
        <w:t xml:space="preserve"> </w:t>
      </w:r>
      <w:r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5B48AD" w:rsidRPr="00E40DBE" w:rsidRDefault="005B48AD" w:rsidP="00E40DBE">
      <w:pPr>
        <w:spacing w:after="0"/>
        <w:jc w:val="center"/>
        <w:rPr>
          <w:sz w:val="26"/>
          <w:szCs w:val="26"/>
        </w:rPr>
      </w:pPr>
    </w:p>
    <w:p w:rsidR="000A3F79" w:rsidRDefault="00C0258D" w:rsidP="00E40DBE">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AA6713" w:rsidRPr="00E40DBE" w:rsidRDefault="00AA6713" w:rsidP="00E40DBE">
      <w:pPr>
        <w:spacing w:after="0"/>
        <w:jc w:val="center"/>
        <w:rPr>
          <w:b/>
          <w:sz w:val="26"/>
          <w:szCs w:val="26"/>
        </w:rPr>
      </w:pPr>
    </w:p>
    <w:p w:rsidR="006B385F" w:rsidRDefault="006B385F" w:rsidP="00083D39">
      <w:pPr>
        <w:spacing w:after="0"/>
        <w:ind w:firstLine="851"/>
        <w:rPr>
          <w:b/>
          <w:sz w:val="26"/>
          <w:szCs w:val="26"/>
        </w:rPr>
      </w:pPr>
    </w:p>
    <w:p w:rsidR="006B385F" w:rsidRDefault="006B385F" w:rsidP="00083D39">
      <w:pPr>
        <w:spacing w:after="0"/>
        <w:ind w:firstLine="851"/>
        <w:rPr>
          <w:b/>
          <w:sz w:val="26"/>
          <w:szCs w:val="26"/>
        </w:rPr>
      </w:pPr>
    </w:p>
    <w:p w:rsidR="00581749" w:rsidRPr="00E40DBE" w:rsidRDefault="00581749" w:rsidP="00083D39">
      <w:pPr>
        <w:spacing w:after="0"/>
        <w:ind w:firstLine="851"/>
        <w:rPr>
          <w:sz w:val="26"/>
          <w:szCs w:val="26"/>
        </w:rPr>
      </w:pPr>
      <w:r>
        <w:rPr>
          <w:b/>
          <w:sz w:val="26"/>
          <w:szCs w:val="26"/>
        </w:rPr>
        <w:t>-ф</w:t>
      </w:r>
      <w:r w:rsidRPr="00E40DBE">
        <w:rPr>
          <w:b/>
          <w:sz w:val="26"/>
          <w:szCs w:val="26"/>
        </w:rPr>
        <w:t>иксированное</w:t>
      </w:r>
      <w:r w:rsidRPr="00E40DBE">
        <w:rPr>
          <w:sz w:val="26"/>
          <w:szCs w:val="26"/>
        </w:rPr>
        <w:t xml:space="preserve"> вознаграждение Заказчика </w:t>
      </w:r>
      <w:r w:rsidR="00640F4A">
        <w:rPr>
          <w:sz w:val="26"/>
          <w:szCs w:val="26"/>
        </w:rPr>
        <w:t>12</w:t>
      </w:r>
      <w:r w:rsidRPr="00083D39">
        <w:rPr>
          <w:b/>
          <w:sz w:val="26"/>
          <w:szCs w:val="26"/>
        </w:rPr>
        <w:t>%</w:t>
      </w:r>
      <w:r>
        <w:rPr>
          <w:b/>
          <w:sz w:val="26"/>
          <w:szCs w:val="26"/>
        </w:rPr>
        <w:t xml:space="preserve"> </w:t>
      </w:r>
      <w:r w:rsidRPr="00083D39">
        <w:rPr>
          <w:sz w:val="26"/>
          <w:szCs w:val="26"/>
        </w:rPr>
        <w:t>(процентов)</w:t>
      </w:r>
      <w:r w:rsidRPr="00E40DBE">
        <w:rPr>
          <w:sz w:val="26"/>
          <w:szCs w:val="26"/>
        </w:rPr>
        <w:t xml:space="preserve"> за реализацию товара от фактической цены продажи каждой единицы товара (с учетом НДС - если применимо) для группы </w:t>
      </w:r>
      <w:r>
        <w:rPr>
          <w:sz w:val="26"/>
          <w:szCs w:val="26"/>
        </w:rPr>
        <w:t>табачные изделия.</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AA6713" w:rsidRPr="00E40DBE" w:rsidRDefault="00AA6713" w:rsidP="00E40DBE">
      <w:pPr>
        <w:shd w:val="clear" w:color="auto" w:fill="FFFFFF"/>
        <w:spacing w:after="0"/>
        <w:ind w:right="43"/>
        <w:jc w:val="center"/>
        <w:rPr>
          <w:b/>
          <w:sz w:val="26"/>
          <w:szCs w:val="26"/>
        </w:rPr>
      </w:pPr>
    </w:p>
    <w:p w:rsidR="00840A7F" w:rsidRPr="00094DDC" w:rsidRDefault="00083D39" w:rsidP="00840A7F">
      <w:pPr>
        <w:ind w:firstLine="540"/>
        <w:rPr>
          <w:sz w:val="26"/>
          <w:szCs w:val="26"/>
        </w:rPr>
      </w:pPr>
      <w:r w:rsidRPr="007323B7">
        <w:rPr>
          <w:sz w:val="26"/>
          <w:szCs w:val="26"/>
        </w:rPr>
        <w:t xml:space="preserve">14.1. </w:t>
      </w:r>
      <w:r w:rsidR="00840A7F"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840A7F" w:rsidRPr="00094DDC" w:rsidRDefault="00840A7F" w:rsidP="00840A7F">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840A7F" w:rsidRDefault="00840A7F" w:rsidP="00840A7F">
      <w:pPr>
        <w:spacing w:after="0"/>
        <w:ind w:firstLine="540"/>
        <w:rPr>
          <w:color w:val="000000"/>
          <w:spacing w:val="-2"/>
          <w:sz w:val="26"/>
          <w:szCs w:val="26"/>
        </w:rPr>
      </w:pPr>
    </w:p>
    <w:p w:rsidR="00E15DE8" w:rsidRPr="007323B7" w:rsidRDefault="00BE1DFC" w:rsidP="00840A7F">
      <w:pPr>
        <w:spacing w:after="0"/>
        <w:ind w:firstLine="540"/>
        <w:rPr>
          <w:color w:val="000000"/>
          <w:spacing w:val="-2"/>
          <w:sz w:val="26"/>
          <w:szCs w:val="26"/>
        </w:rPr>
      </w:pPr>
      <w:r w:rsidRPr="007323B7">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6B385F" w:rsidRDefault="006B385F" w:rsidP="001F451B">
      <w:pPr>
        <w:shd w:val="clear" w:color="auto" w:fill="FFFFFF"/>
        <w:ind w:right="113"/>
        <w:jc w:val="right"/>
        <w:rPr>
          <w:sz w:val="26"/>
          <w:szCs w:val="26"/>
        </w:rPr>
      </w:pPr>
    </w:p>
    <w:p w:rsidR="006B385F" w:rsidRDefault="006B385F" w:rsidP="001F451B">
      <w:pPr>
        <w:shd w:val="clear" w:color="auto" w:fill="FFFFFF"/>
        <w:ind w:right="113"/>
        <w:jc w:val="right"/>
        <w:rPr>
          <w:sz w:val="26"/>
          <w:szCs w:val="26"/>
        </w:rPr>
      </w:pPr>
    </w:p>
    <w:p w:rsidR="006B385F" w:rsidRDefault="006B385F" w:rsidP="001F451B">
      <w:pPr>
        <w:shd w:val="clear" w:color="auto" w:fill="FFFFFF"/>
        <w:ind w:right="113"/>
        <w:jc w:val="right"/>
        <w:rPr>
          <w:sz w:val="26"/>
          <w:szCs w:val="26"/>
        </w:rPr>
      </w:pPr>
    </w:p>
    <w:p w:rsidR="006B385F" w:rsidRDefault="006B385F"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Default="00C023E8" w:rsidP="00C023E8">
      <w:pPr>
        <w:shd w:val="clear" w:color="auto" w:fill="FFFFFF"/>
        <w:ind w:left="680" w:right="113"/>
        <w:rPr>
          <w:i/>
          <w:color w:val="E36C0A" w:themeColor="accent6" w:themeShade="BF"/>
          <w:sz w:val="20"/>
          <w:szCs w:val="20"/>
        </w:rPr>
      </w:pPr>
      <w:r>
        <w:rPr>
          <w:i/>
          <w:sz w:val="26"/>
          <w:szCs w:val="26"/>
        </w:rPr>
        <w:t xml:space="preserve">                    </w:t>
      </w:r>
      <w:r w:rsidR="00D74C2D">
        <w:rPr>
          <w:i/>
          <w:sz w:val="26"/>
          <w:szCs w:val="26"/>
        </w:rPr>
        <w:t xml:space="preserve">                 </w:t>
      </w:r>
      <w:r w:rsidR="00BA02F1" w:rsidRPr="00D74C2D">
        <w:rPr>
          <w:i/>
          <w:color w:val="E36C0A" w:themeColor="accent6" w:themeShade="BF"/>
          <w:sz w:val="20"/>
          <w:szCs w:val="20"/>
        </w:rPr>
        <w:t xml:space="preserve">Форма заявки на участие в </w:t>
      </w:r>
      <w:r w:rsidR="006D49C0" w:rsidRPr="00D74C2D">
        <w:rPr>
          <w:i/>
          <w:color w:val="E36C0A" w:themeColor="accent6" w:themeShade="BF"/>
          <w:sz w:val="20"/>
          <w:szCs w:val="20"/>
        </w:rPr>
        <w:t>запрос</w:t>
      </w:r>
      <w:r w:rsidR="0025095D" w:rsidRPr="00D74C2D">
        <w:rPr>
          <w:i/>
          <w:color w:val="E36C0A" w:themeColor="accent6" w:themeShade="BF"/>
          <w:sz w:val="20"/>
          <w:szCs w:val="20"/>
        </w:rPr>
        <w:t>е</w:t>
      </w:r>
    </w:p>
    <w:p w:rsidR="00E92103" w:rsidRPr="00D74C2D" w:rsidRDefault="00E92103" w:rsidP="00C023E8">
      <w:pPr>
        <w:shd w:val="clear" w:color="auto" w:fill="FFFFFF"/>
        <w:ind w:left="680" w:right="113"/>
        <w:rPr>
          <w:i/>
          <w:color w:val="E36C0A" w:themeColor="accent6" w:themeShade="BF"/>
          <w:sz w:val="20"/>
          <w:szCs w:val="20"/>
        </w:rPr>
      </w:pPr>
    </w:p>
    <w:tbl>
      <w:tblPr>
        <w:tblpPr w:leftFromText="180" w:rightFromText="180" w:vertAnchor="text" w:tblpX="5508" w:tblpY="1"/>
        <w:tblOverlap w:val="never"/>
        <w:tblW w:w="0" w:type="auto"/>
        <w:tblLayout w:type="fixed"/>
        <w:tblLook w:val="01E0"/>
      </w:tblPr>
      <w:tblGrid>
        <w:gridCol w:w="4503"/>
      </w:tblGrid>
      <w:tr w:rsidR="00BA02F1" w:rsidTr="0010203D">
        <w:tc>
          <w:tcPr>
            <w:tcW w:w="4503" w:type="dxa"/>
          </w:tcPr>
          <w:p w:rsidR="00BA02F1" w:rsidRPr="003A4689" w:rsidRDefault="00AA5223" w:rsidP="0010203D">
            <w:pPr>
              <w:suppressAutoHyphens/>
              <w:autoSpaceDE w:val="0"/>
              <w:autoSpaceDN w:val="0"/>
              <w:adjustRightInd w:val="0"/>
              <w:jc w:val="right"/>
              <w:rPr>
                <w:color w:val="000000"/>
              </w:rPr>
            </w:pPr>
            <w:r>
              <w:rPr>
                <w:color w:val="000000"/>
              </w:rPr>
              <w:t>Заказчику</w:t>
            </w:r>
            <w:r w:rsidR="00BA02F1" w:rsidRPr="003A4689">
              <w:rPr>
                <w:color w:val="000000"/>
              </w:rPr>
              <w:t>:</w:t>
            </w:r>
          </w:p>
          <w:p w:rsidR="0010203D" w:rsidRDefault="00BA02F1" w:rsidP="0010203D">
            <w:pPr>
              <w:suppressAutoHyphens/>
              <w:autoSpaceDE w:val="0"/>
              <w:autoSpaceDN w:val="0"/>
              <w:adjustRightInd w:val="0"/>
              <w:jc w:val="right"/>
            </w:pPr>
            <w:r w:rsidRPr="008F37FE">
              <w:t xml:space="preserve">ФГУП </w:t>
            </w:r>
            <w:r w:rsidR="00FA4DB4" w:rsidRPr="008F37FE">
              <w:t>«</w:t>
            </w:r>
            <w:r w:rsidR="00013ED9">
              <w:t>Главное промышленно-строительное управление</w:t>
            </w:r>
            <w:r w:rsidR="00FA4DB4" w:rsidRPr="008F37FE">
              <w:t>»</w:t>
            </w:r>
          </w:p>
          <w:p w:rsidR="00BA02F1" w:rsidRDefault="00FA4DB4" w:rsidP="0010203D">
            <w:pPr>
              <w:suppressAutoHyphens/>
              <w:autoSpaceDE w:val="0"/>
              <w:autoSpaceDN w:val="0"/>
              <w:adjustRightInd w:val="0"/>
              <w:jc w:val="right"/>
              <w:rPr>
                <w:b/>
                <w:color w:val="000000"/>
              </w:rPr>
            </w:pPr>
            <w:r w:rsidRPr="008F37FE">
              <w:t xml:space="preserve"> </w:t>
            </w:r>
            <w:r w:rsidR="00BA02F1"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BE26EF">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10203D" w:rsidRDefault="0010203D"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9B7E8B" w:rsidRDefault="007674C0" w:rsidP="007E59DE">
      <w:pPr>
        <w:spacing w:after="0"/>
        <w:ind w:firstLine="709"/>
        <w:jc w:val="center"/>
        <w:rPr>
          <w:b/>
          <w:sz w:val="26"/>
          <w:szCs w:val="26"/>
        </w:rPr>
      </w:pPr>
      <w:r>
        <w:rPr>
          <w:b/>
          <w:sz w:val="26"/>
          <w:szCs w:val="26"/>
        </w:rPr>
        <w:t>н</w:t>
      </w:r>
      <w:r w:rsidR="009B7E8B" w:rsidRPr="00013ED9">
        <w:rPr>
          <w:b/>
          <w:sz w:val="26"/>
          <w:szCs w:val="26"/>
        </w:rPr>
        <w:t xml:space="preserve">аправо заключения договора </w:t>
      </w:r>
      <w:r w:rsidR="00013ED9" w:rsidRPr="00013ED9">
        <w:rPr>
          <w:b/>
          <w:sz w:val="26"/>
          <w:szCs w:val="26"/>
        </w:rPr>
        <w:t>комиссии на оказание услуг по реализации</w:t>
      </w:r>
      <w:r w:rsidR="00840A7F">
        <w:rPr>
          <w:b/>
          <w:sz w:val="26"/>
          <w:szCs w:val="26"/>
        </w:rPr>
        <w:t xml:space="preserve"> табачных изделий</w:t>
      </w:r>
      <w:r w:rsidR="00013ED9" w:rsidRPr="00013ED9">
        <w:rPr>
          <w:b/>
          <w:sz w:val="26"/>
          <w:szCs w:val="26"/>
        </w:rPr>
        <w:t xml:space="preserve"> через магазины ФГУП «Главное промышленно-строительное управление» ФСИН России</w:t>
      </w:r>
    </w:p>
    <w:p w:rsidR="007E59DE" w:rsidRPr="00013ED9" w:rsidRDefault="007E59DE" w:rsidP="007E59DE">
      <w:pPr>
        <w:spacing w:after="0"/>
        <w:ind w:firstLine="709"/>
        <w:jc w:val="center"/>
        <w:rPr>
          <w:b/>
          <w:sz w:val="26"/>
          <w:szCs w:val="26"/>
        </w:rPr>
      </w:pPr>
    </w:p>
    <w:p w:rsidR="00BA02F1" w:rsidRPr="00D03343" w:rsidRDefault="00BA02F1" w:rsidP="004A0696">
      <w:pPr>
        <w:pStyle w:val="2"/>
        <w:numPr>
          <w:ilvl w:val="0"/>
          <w:numId w:val="0"/>
        </w:numPr>
        <w:jc w:val="left"/>
        <w:rPr>
          <w:b/>
          <w:sz w:val="26"/>
          <w:szCs w:val="26"/>
        </w:rPr>
      </w:pPr>
      <w:r w:rsidRPr="00D03343">
        <w:rPr>
          <w:sz w:val="26"/>
          <w:szCs w:val="26"/>
        </w:rPr>
        <w:t xml:space="preserve">1. </w:t>
      </w:r>
      <w:r w:rsidR="00E92103">
        <w:rPr>
          <w:sz w:val="26"/>
          <w:szCs w:val="26"/>
        </w:rPr>
        <w:t xml:space="preserve"> </w:t>
      </w:r>
      <w:r w:rsidRPr="00D03343">
        <w:rPr>
          <w:sz w:val="26"/>
          <w:szCs w:val="26"/>
        </w:rPr>
        <w:t>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AF7901" w:rsidRDefault="00AF7901" w:rsidP="00E92103">
      <w:pPr>
        <w:spacing w:after="0"/>
        <w:rPr>
          <w:spacing w:val="-5"/>
          <w:sz w:val="26"/>
          <w:szCs w:val="26"/>
        </w:rPr>
      </w:pPr>
    </w:p>
    <w:p w:rsidR="009B7E8B" w:rsidRDefault="00BA02F1" w:rsidP="00E92103">
      <w:pPr>
        <w:spacing w:after="0"/>
        <w:rPr>
          <w:sz w:val="26"/>
          <w:szCs w:val="26"/>
        </w:rPr>
      </w:pPr>
      <w:r w:rsidRPr="00D03343">
        <w:rPr>
          <w:spacing w:val="-5"/>
          <w:sz w:val="26"/>
          <w:szCs w:val="26"/>
        </w:rPr>
        <w:t xml:space="preserve">2. </w:t>
      </w:r>
      <w:r w:rsidR="00776DF5">
        <w:rPr>
          <w:spacing w:val="-5"/>
          <w:sz w:val="26"/>
          <w:szCs w:val="26"/>
        </w:rPr>
        <w:t xml:space="preserve"> </w:t>
      </w:r>
      <w:r w:rsidRPr="00D03343">
        <w:rPr>
          <w:spacing w:val="-5"/>
          <w:sz w:val="26"/>
          <w:szCs w:val="26"/>
        </w:rPr>
        <w:t xml:space="preserve">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w:t>
      </w:r>
      <w:r w:rsidR="00840A7F">
        <w:rPr>
          <w:b/>
          <w:sz w:val="26"/>
          <w:szCs w:val="26"/>
        </w:rPr>
        <w:t xml:space="preserve"> табачных изделий</w:t>
      </w:r>
      <w:r w:rsidR="005C7EC3">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4C76A8" w:rsidRDefault="004C76A8" w:rsidP="0091502F">
      <w:pPr>
        <w:pStyle w:val="2"/>
        <w:numPr>
          <w:ilvl w:val="0"/>
          <w:numId w:val="0"/>
        </w:numPr>
        <w:rPr>
          <w:sz w:val="26"/>
          <w:szCs w:val="26"/>
        </w:rPr>
      </w:pPr>
    </w:p>
    <w:p w:rsidR="0091502F" w:rsidRPr="00D03343" w:rsidRDefault="0091502F" w:rsidP="0091502F">
      <w:pPr>
        <w:pStyle w:val="2"/>
        <w:numPr>
          <w:ilvl w:val="0"/>
          <w:numId w:val="0"/>
        </w:numPr>
        <w:rPr>
          <w:b/>
          <w:sz w:val="26"/>
          <w:szCs w:val="26"/>
        </w:rPr>
      </w:pPr>
      <w:r>
        <w:rPr>
          <w:sz w:val="26"/>
          <w:szCs w:val="26"/>
        </w:rPr>
        <w:t>3.</w:t>
      </w:r>
      <w:r w:rsidR="00D74C2D">
        <w:rPr>
          <w:sz w:val="26"/>
          <w:szCs w:val="26"/>
        </w:rPr>
        <w:t xml:space="preserve"> </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174D9D" w:rsidRDefault="00174D9D" w:rsidP="006D22C1">
      <w:pPr>
        <w:rPr>
          <w:color w:val="000000"/>
          <w:sz w:val="26"/>
          <w:szCs w:val="26"/>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w:t>
      </w:r>
      <w:r w:rsidR="00776DF5">
        <w:rPr>
          <w:color w:val="000000"/>
          <w:sz w:val="26"/>
          <w:szCs w:val="26"/>
        </w:rPr>
        <w:t xml:space="preserve"> </w:t>
      </w:r>
      <w:r w:rsidR="00BA02F1" w:rsidRPr="006D22C1">
        <w:rPr>
          <w:color w:val="000000"/>
          <w:sz w:val="26"/>
          <w:szCs w:val="26"/>
        </w:rPr>
        <w:t xml:space="preserve">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174D9D" w:rsidRDefault="00174D9D" w:rsidP="006D22C1">
      <w:pPr>
        <w:rPr>
          <w:sz w:val="26"/>
          <w:szCs w:val="26"/>
        </w:rPr>
      </w:pP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 xml:space="preserve">1) </w:t>
      </w:r>
      <w:r w:rsidR="00A720DC">
        <w:rPr>
          <w:sz w:val="26"/>
          <w:szCs w:val="26"/>
        </w:rPr>
        <w:t xml:space="preserve">    </w:t>
      </w:r>
      <w:r w:rsidRPr="006D22C1">
        <w:rPr>
          <w:sz w:val="26"/>
          <w:szCs w:val="26"/>
        </w:rPr>
        <w:t>является правомочным заключать договор;</w:t>
      </w:r>
    </w:p>
    <w:p w:rsidR="00FA4DB4" w:rsidRDefault="00343BF0" w:rsidP="006D22C1">
      <w:pPr>
        <w:rPr>
          <w:sz w:val="26"/>
          <w:szCs w:val="26"/>
        </w:rPr>
      </w:pPr>
      <w:r w:rsidRPr="006D22C1">
        <w:rPr>
          <w:sz w:val="26"/>
          <w:szCs w:val="26"/>
        </w:rPr>
        <w:t xml:space="preserve">2) </w:t>
      </w:r>
      <w:r w:rsidR="00A720DC">
        <w:rPr>
          <w:sz w:val="26"/>
          <w:szCs w:val="26"/>
        </w:rPr>
        <w:t xml:space="preserve">  </w:t>
      </w:r>
      <w:r w:rsidRPr="006D22C1">
        <w:rPr>
          <w:sz w:val="26"/>
          <w:szCs w:val="26"/>
        </w:rPr>
        <w:t>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w:t>
      </w:r>
      <w:r w:rsidR="00A720DC">
        <w:rPr>
          <w:sz w:val="26"/>
          <w:szCs w:val="26"/>
        </w:rPr>
        <w:t xml:space="preserve">   </w:t>
      </w:r>
      <w:r w:rsidRPr="006D22C1">
        <w:rPr>
          <w:sz w:val="26"/>
          <w:szCs w:val="26"/>
        </w:rPr>
        <w:t xml:space="preserve">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lastRenderedPageBreak/>
        <w:t xml:space="preserve">4) </w:t>
      </w:r>
      <w:r w:rsidR="00A720DC">
        <w:rPr>
          <w:color w:val="000000"/>
          <w:sz w:val="26"/>
          <w:szCs w:val="26"/>
        </w:rPr>
        <w:t xml:space="preserve">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00A720DC">
        <w:rPr>
          <w:sz w:val="26"/>
          <w:szCs w:val="26"/>
        </w:rPr>
        <w:t xml:space="preserve">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A720DC">
        <w:rPr>
          <w:sz w:val="26"/>
          <w:szCs w:val="26"/>
        </w:rPr>
        <w:t xml:space="preserve"> </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A75836" w:rsidRDefault="00A75836" w:rsidP="00343BF0">
      <w:pPr>
        <w:rPr>
          <w:sz w:val="26"/>
          <w:szCs w:val="26"/>
        </w:rPr>
      </w:pPr>
    </w:p>
    <w:p w:rsidR="00BA02F1" w:rsidRDefault="004A0696" w:rsidP="00343BF0">
      <w:pPr>
        <w:rPr>
          <w:sz w:val="26"/>
          <w:szCs w:val="26"/>
        </w:rPr>
      </w:pPr>
      <w:r>
        <w:rPr>
          <w:sz w:val="26"/>
          <w:szCs w:val="26"/>
        </w:rPr>
        <w:t>6</w:t>
      </w:r>
      <w:r w:rsidR="00BA02F1" w:rsidRPr="006D22C1">
        <w:rPr>
          <w:sz w:val="26"/>
          <w:szCs w:val="26"/>
        </w:rPr>
        <w:t>.</w:t>
      </w:r>
      <w:r w:rsidR="00C152FC">
        <w:rPr>
          <w:sz w:val="26"/>
          <w:szCs w:val="26"/>
        </w:rPr>
        <w:t xml:space="preserve"> </w:t>
      </w:r>
      <w:r w:rsidR="00776DF5">
        <w:rPr>
          <w:sz w:val="26"/>
          <w:szCs w:val="26"/>
        </w:rPr>
        <w:t xml:space="preserve"> </w:t>
      </w:r>
      <w:r w:rsidR="00BA02F1" w:rsidRPr="006D22C1">
        <w:rPr>
          <w:sz w:val="26"/>
          <w:szCs w:val="26"/>
        </w:rPr>
        <w:t>Настоящим гарантируем достоверность представленной нами в заявке инфор</w:t>
      </w:r>
      <w:r w:rsidR="00BA02F1" w:rsidRPr="00584E96">
        <w:rPr>
          <w:sz w:val="26"/>
          <w:szCs w:val="26"/>
        </w:rPr>
        <w:t>мации.</w:t>
      </w:r>
    </w:p>
    <w:p w:rsidR="00A75836" w:rsidRDefault="00A75836" w:rsidP="00002F80">
      <w:pPr>
        <w:spacing w:after="0"/>
        <w:rPr>
          <w:sz w:val="26"/>
          <w:szCs w:val="26"/>
        </w:rPr>
      </w:pP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776DF5">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D74C2D">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w:t>
      </w:r>
      <w:r w:rsidR="00840A7F">
        <w:rPr>
          <w:b/>
          <w:sz w:val="26"/>
          <w:szCs w:val="26"/>
        </w:rPr>
        <w:t xml:space="preserve"> табачных изделий</w:t>
      </w:r>
      <w:r w:rsidR="00B4318F" w:rsidRPr="00B4318F">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2330EE" w:rsidRDefault="002330EE" w:rsidP="00BA02F1">
      <w:pPr>
        <w:pStyle w:val="af"/>
        <w:widowControl w:val="0"/>
        <w:spacing w:after="0"/>
        <w:rPr>
          <w:sz w:val="26"/>
          <w:szCs w:val="26"/>
        </w:rPr>
      </w:pP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C152FC">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D74C2D" w:rsidRDefault="00D74C2D" w:rsidP="0041479E">
      <w:pPr>
        <w:rPr>
          <w:sz w:val="26"/>
          <w:szCs w:val="26"/>
        </w:rPr>
      </w:pP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D74C2D" w:rsidRDefault="00D74C2D" w:rsidP="004D1730">
      <w:pPr>
        <w:ind w:right="113"/>
        <w:rPr>
          <w:i/>
          <w:color w:val="E36C0A" w:themeColor="accent6" w:themeShade="BF"/>
          <w:sz w:val="20"/>
          <w:szCs w:val="20"/>
        </w:rPr>
      </w:pPr>
    </w:p>
    <w:p w:rsidR="0041479E" w:rsidRPr="00D74C2D" w:rsidRDefault="004D1730" w:rsidP="004D1730">
      <w:pPr>
        <w:ind w:right="113"/>
        <w:rPr>
          <w:i/>
          <w:color w:val="E36C0A" w:themeColor="accent6" w:themeShade="BF"/>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 xml:space="preserve">_______________    </w:t>
      </w:r>
      <w:r w:rsidR="00A720DC">
        <w:rPr>
          <w:spacing w:val="-9"/>
        </w:rPr>
        <w:t xml:space="preserve">                                                             </w:t>
      </w:r>
      <w:r w:rsidRPr="00F115D0">
        <w:rPr>
          <w:spacing w:val="-9"/>
        </w:rPr>
        <w:t>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00A720DC">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884E48">
          <w:headerReference w:type="even" r:id="rId13"/>
          <w:headerReference w:type="default" r:id="rId14"/>
          <w:footerReference w:type="even" r:id="rId15"/>
          <w:footerReference w:type="default" r:id="rId16"/>
          <w:type w:val="nextColumn"/>
          <w:pgSz w:w="11906" w:h="16838" w:code="9"/>
          <w:pgMar w:top="1134" w:right="709" w:bottom="851" w:left="1276" w:header="720" w:footer="720" w:gutter="0"/>
          <w:cols w:space="708"/>
          <w:titlePg/>
          <w:docGrid w:linePitch="360"/>
        </w:sectPr>
      </w:pPr>
      <w:r>
        <w:rPr>
          <w:spacing w:val="-3"/>
        </w:rPr>
        <w:t>М.П.</w:t>
      </w:r>
    </w:p>
    <w:p w:rsidR="008E2725" w:rsidRPr="00D74C2D" w:rsidRDefault="00D74C2D" w:rsidP="00D74C2D">
      <w:pPr>
        <w:suppressAutoHyphens/>
        <w:spacing w:after="0"/>
        <w:rPr>
          <w:i/>
          <w:color w:val="E36C0A" w:themeColor="accent6" w:themeShade="BF"/>
          <w:sz w:val="20"/>
          <w:szCs w:val="20"/>
        </w:rPr>
      </w:pPr>
      <w:r>
        <w:rPr>
          <w:i/>
          <w:color w:val="E36C0A" w:themeColor="accent6" w:themeShade="BF"/>
          <w:sz w:val="20"/>
          <w:szCs w:val="20"/>
        </w:rPr>
        <w:lastRenderedPageBreak/>
        <w:t xml:space="preserve">                                                                </w:t>
      </w:r>
      <w:r w:rsidR="004D1730" w:rsidRPr="00D74C2D">
        <w:rPr>
          <w:i/>
          <w:color w:val="E36C0A" w:themeColor="accent6" w:themeShade="BF"/>
          <w:sz w:val="20"/>
          <w:szCs w:val="20"/>
        </w:rPr>
        <w:t>Форма описи документов</w:t>
      </w:r>
    </w:p>
    <w:p w:rsidR="00DC10B6" w:rsidRDefault="00DC10B6" w:rsidP="00A47F48">
      <w:pPr>
        <w:suppressAutoHyphens/>
        <w:spacing w:after="0"/>
        <w:jc w:val="center"/>
        <w:rPr>
          <w:sz w:val="26"/>
          <w:szCs w:val="26"/>
        </w:rPr>
      </w:pPr>
      <w:r>
        <w:rPr>
          <w:sz w:val="26"/>
          <w:szCs w:val="26"/>
        </w:rPr>
        <w:t xml:space="preserve"> </w:t>
      </w:r>
    </w:p>
    <w:p w:rsidR="0041479E" w:rsidRDefault="0041479E" w:rsidP="00A47F48">
      <w:pPr>
        <w:suppressAutoHyphens/>
        <w:spacing w:after="0"/>
        <w:jc w:val="center"/>
        <w:rPr>
          <w:sz w:val="26"/>
          <w:szCs w:val="26"/>
        </w:rPr>
      </w:pPr>
      <w:r w:rsidRPr="0027076B">
        <w:rPr>
          <w:sz w:val="26"/>
          <w:szCs w:val="26"/>
        </w:rPr>
        <w:t>ОПИСЬ ДОКУМЕНТОВ</w:t>
      </w:r>
    </w:p>
    <w:p w:rsidR="00DC10B6" w:rsidRDefault="00DC10B6" w:rsidP="000D4B3E">
      <w:pPr>
        <w:suppressAutoHyphens/>
        <w:spacing w:after="0"/>
        <w:jc w:val="right"/>
        <w:rPr>
          <w:sz w:val="26"/>
          <w:szCs w:val="26"/>
        </w:rPr>
      </w:pPr>
    </w:p>
    <w:p w:rsidR="00DC10B6" w:rsidRDefault="00DC10B6" w:rsidP="000D4B3E">
      <w:pPr>
        <w:suppressAutoHyphens/>
        <w:spacing w:after="0"/>
        <w:jc w:val="right"/>
        <w:rPr>
          <w:sz w:val="26"/>
          <w:szCs w:val="26"/>
        </w:rPr>
      </w:pP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840A7F">
        <w:rPr>
          <w:b/>
          <w:sz w:val="26"/>
          <w:szCs w:val="26"/>
        </w:rPr>
        <w:t>табачных изделий</w:t>
      </w:r>
      <w:r w:rsidR="009157BE" w:rsidRPr="00013ED9">
        <w:rPr>
          <w:b/>
          <w:sz w:val="26"/>
          <w:szCs w:val="26"/>
        </w:rPr>
        <w:t xml:space="preserve">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p w:rsidR="00D74C2D" w:rsidRPr="003040F5" w:rsidRDefault="00D74C2D" w:rsidP="00B33096">
      <w:pPr>
        <w:pStyle w:val="2"/>
        <w:numPr>
          <w:ilvl w:val="0"/>
          <w:numId w:val="0"/>
        </w:num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927"/>
        <w:gridCol w:w="992"/>
      </w:tblGrid>
      <w:tr w:rsidR="000F31C5" w:rsidRPr="006359FE" w:rsidTr="00D74C2D">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92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99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4C2D">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927"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992" w:type="dxa"/>
          </w:tcPr>
          <w:p w:rsidR="000F31C5" w:rsidRPr="006359FE" w:rsidRDefault="000F31C5" w:rsidP="00426A34">
            <w:pPr>
              <w:tabs>
                <w:tab w:val="left" w:pos="537"/>
              </w:tabs>
              <w:suppressAutoHyphens/>
              <w:spacing w:after="0"/>
              <w:jc w:val="center"/>
              <w:rPr>
                <w:sz w:val="22"/>
                <w:szCs w:val="22"/>
              </w:rPr>
            </w:pPr>
          </w:p>
        </w:tc>
      </w:tr>
      <w:tr w:rsidR="000F31C5" w:rsidRPr="006359FE" w:rsidTr="00D74C2D">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927"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992" w:type="dxa"/>
          </w:tcPr>
          <w:p w:rsidR="000F31C5" w:rsidRPr="006359FE" w:rsidRDefault="000F31C5" w:rsidP="00426A34">
            <w:pPr>
              <w:jc w:val="center"/>
              <w:rPr>
                <w:sz w:val="22"/>
                <w:szCs w:val="22"/>
              </w:rPr>
            </w:pPr>
          </w:p>
        </w:tc>
      </w:tr>
      <w:tr w:rsidR="000F31C5" w:rsidRPr="006359FE" w:rsidTr="00D74C2D">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927"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992" w:type="dxa"/>
          </w:tcPr>
          <w:p w:rsidR="000F31C5" w:rsidRPr="006359FE" w:rsidRDefault="000F31C5" w:rsidP="00426A34">
            <w:pPr>
              <w:jc w:val="center"/>
              <w:rPr>
                <w:sz w:val="22"/>
                <w:szCs w:val="22"/>
              </w:rPr>
            </w:pPr>
          </w:p>
        </w:tc>
      </w:tr>
      <w:tr w:rsidR="000F31C5" w:rsidRPr="006359FE" w:rsidTr="00D74C2D">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927"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992" w:type="dxa"/>
          </w:tcPr>
          <w:p w:rsidR="000F31C5" w:rsidRPr="006359FE" w:rsidRDefault="000F31C5" w:rsidP="00426A34">
            <w:pPr>
              <w:jc w:val="center"/>
              <w:rPr>
                <w:sz w:val="22"/>
                <w:szCs w:val="22"/>
              </w:rPr>
            </w:pPr>
          </w:p>
        </w:tc>
      </w:tr>
      <w:tr w:rsidR="000F31C5" w:rsidRPr="006359FE" w:rsidTr="00D74C2D">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927"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992" w:type="dxa"/>
          </w:tcPr>
          <w:p w:rsidR="000F31C5" w:rsidRPr="006359FE" w:rsidRDefault="000F31C5" w:rsidP="00426A34">
            <w:pPr>
              <w:jc w:val="center"/>
              <w:rPr>
                <w:sz w:val="22"/>
                <w:szCs w:val="22"/>
              </w:rPr>
            </w:pPr>
          </w:p>
        </w:tc>
      </w:tr>
      <w:tr w:rsidR="000F31C5" w:rsidRPr="006359FE" w:rsidTr="00D74C2D">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927"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r w:rsidR="000F31C5" w:rsidRPr="006359FE" w:rsidTr="00D74C2D">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927"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525F42" w:rsidRDefault="00525F42" w:rsidP="00D721F2">
      <w:pPr>
        <w:shd w:val="clear" w:color="auto" w:fill="FFFFFF"/>
        <w:ind w:right="113"/>
        <w:jc w:val="left"/>
        <w:rPr>
          <w:i/>
          <w:color w:val="E36C0A" w:themeColor="accent6" w:themeShade="BF"/>
          <w:sz w:val="20"/>
          <w:szCs w:val="20"/>
        </w:rPr>
      </w:pPr>
    </w:p>
    <w:p w:rsidR="00525F42" w:rsidRDefault="00525F42" w:rsidP="00D721F2">
      <w:pPr>
        <w:shd w:val="clear" w:color="auto" w:fill="FFFFFF"/>
        <w:ind w:right="113"/>
        <w:jc w:val="left"/>
        <w:rPr>
          <w:i/>
          <w:color w:val="E36C0A" w:themeColor="accent6" w:themeShade="BF"/>
          <w:sz w:val="20"/>
          <w:szCs w:val="20"/>
        </w:rPr>
      </w:pPr>
    </w:p>
    <w:p w:rsidR="00525F42" w:rsidRDefault="00525F42" w:rsidP="00D721F2">
      <w:pPr>
        <w:shd w:val="clear" w:color="auto" w:fill="FFFFFF"/>
        <w:ind w:right="113"/>
        <w:jc w:val="left"/>
        <w:rPr>
          <w:i/>
          <w:color w:val="E36C0A" w:themeColor="accent6" w:themeShade="BF"/>
          <w:sz w:val="20"/>
          <w:szCs w:val="20"/>
        </w:rPr>
      </w:pPr>
    </w:p>
    <w:p w:rsidR="00761F13" w:rsidRPr="00D74C2D" w:rsidRDefault="004D1730" w:rsidP="00D721F2">
      <w:pPr>
        <w:shd w:val="clear" w:color="auto" w:fill="FFFFFF"/>
        <w:ind w:right="113"/>
        <w:jc w:val="left"/>
        <w:rPr>
          <w:i/>
          <w:color w:val="E36C0A" w:themeColor="accent6" w:themeShade="BF"/>
          <w:spacing w:val="-2"/>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525F42" w:rsidRDefault="00525F42" w:rsidP="00BA02F1">
      <w:pPr>
        <w:shd w:val="clear" w:color="auto" w:fill="FFFFFF"/>
        <w:ind w:right="113"/>
        <w:rPr>
          <w:spacing w:val="-9"/>
        </w:rPr>
      </w:pPr>
    </w:p>
    <w:p w:rsidR="00525F42" w:rsidRDefault="00525F42" w:rsidP="00BA02F1">
      <w:pPr>
        <w:shd w:val="clear" w:color="auto" w:fill="FFFFFF"/>
        <w:ind w:right="113"/>
        <w:rPr>
          <w:spacing w:val="-9"/>
        </w:rPr>
      </w:pPr>
    </w:p>
    <w:p w:rsidR="00BA02F1" w:rsidRPr="00F115D0" w:rsidRDefault="00BA02F1" w:rsidP="00BA02F1">
      <w:pPr>
        <w:shd w:val="clear" w:color="auto" w:fill="FFFFFF"/>
        <w:ind w:right="113"/>
        <w:rPr>
          <w:spacing w:val="-9"/>
        </w:rPr>
      </w:pPr>
      <w:r w:rsidRPr="00F115D0">
        <w:rPr>
          <w:spacing w:val="-9"/>
        </w:rPr>
        <w:t xml:space="preserve">______________    </w:t>
      </w:r>
      <w:r w:rsidR="00525F42">
        <w:rPr>
          <w:spacing w:val="-9"/>
        </w:rPr>
        <w:t xml:space="preserve">                                                                   </w:t>
      </w:r>
      <w:r w:rsidRPr="00F115D0">
        <w:rPr>
          <w:spacing w:val="-9"/>
        </w:rPr>
        <w:t>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00525F42">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8D1E2C" w:rsidRDefault="00E92103" w:rsidP="00E92103">
      <w:pPr>
        <w:shd w:val="clear" w:color="auto" w:fill="FFFFFF"/>
        <w:ind w:right="113"/>
        <w:jc w:val="right"/>
        <w:rPr>
          <w:b/>
        </w:rPr>
      </w:pPr>
      <w:r>
        <w:rPr>
          <w:sz w:val="26"/>
          <w:szCs w:val="26"/>
        </w:rPr>
        <w:t xml:space="preserve">                                                                                            </w:t>
      </w:r>
      <w:r w:rsidR="008D1E2C" w:rsidRPr="001E7915">
        <w:rPr>
          <w:sz w:val="26"/>
          <w:szCs w:val="26"/>
        </w:rPr>
        <w:t>Приложение №</w:t>
      </w:r>
      <w:r w:rsidR="008D1E2C">
        <w:rPr>
          <w:sz w:val="26"/>
          <w:szCs w:val="26"/>
        </w:rPr>
        <w:t>2</w:t>
      </w:r>
    </w:p>
    <w:p w:rsidR="00C35770" w:rsidRPr="00D74C2D" w:rsidRDefault="008D1E2C" w:rsidP="008D1E2C">
      <w:pPr>
        <w:shd w:val="clear" w:color="auto" w:fill="FFFFFF"/>
        <w:ind w:right="113"/>
        <w:jc w:val="center"/>
        <w:rPr>
          <w:i/>
          <w:color w:val="E36C0A" w:themeColor="accent6" w:themeShade="BF"/>
          <w:sz w:val="18"/>
          <w:szCs w:val="18"/>
        </w:rPr>
      </w:pPr>
      <w:r w:rsidRPr="00D74C2D">
        <w:rPr>
          <w:i/>
          <w:color w:val="E36C0A" w:themeColor="accent6" w:themeShade="BF"/>
          <w:sz w:val="18"/>
          <w:szCs w:val="18"/>
        </w:rPr>
        <w:t xml:space="preserve">Форма предложения условий исполнения договора </w:t>
      </w:r>
    </w:p>
    <w:p w:rsidR="00E92103" w:rsidRDefault="00E92103" w:rsidP="008D1E2C">
      <w:pPr>
        <w:shd w:val="clear" w:color="auto" w:fill="FFFFFF"/>
        <w:ind w:right="113"/>
        <w:jc w:val="center"/>
        <w:rPr>
          <w:sz w:val="26"/>
          <w:szCs w:val="26"/>
        </w:rPr>
      </w:pP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w:t>
      </w:r>
      <w:r w:rsidR="00840A7F">
        <w:rPr>
          <w:b/>
          <w:sz w:val="26"/>
          <w:szCs w:val="26"/>
        </w:rPr>
        <w:t xml:space="preserve"> табачных изделий</w:t>
      </w:r>
      <w:r w:rsidR="00761F43" w:rsidRPr="00013ED9">
        <w:rPr>
          <w:b/>
          <w:sz w:val="26"/>
          <w:szCs w:val="26"/>
        </w:rPr>
        <w:t xml:space="preserve">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Default="00780574" w:rsidP="00A109B9">
      <w:pPr>
        <w:pStyle w:val="2"/>
        <w:numPr>
          <w:ilvl w:val="0"/>
          <w:numId w:val="0"/>
        </w:numPr>
        <w:rPr>
          <w:i/>
          <w:color w:val="E36C0A" w:themeColor="accent6" w:themeShade="BF"/>
          <w:sz w:val="20"/>
        </w:rPr>
      </w:pPr>
      <w:r w:rsidRPr="00E92103">
        <w:rPr>
          <w:i/>
          <w:color w:val="E36C0A" w:themeColor="accent6" w:themeShade="BF"/>
          <w:sz w:val="20"/>
        </w:rPr>
        <w:t xml:space="preserve">Форма должна быть заполнена  участником,  </w:t>
      </w:r>
      <w:r w:rsidRPr="00E92103">
        <w:rPr>
          <w:i/>
          <w:color w:val="E36C0A" w:themeColor="accent6" w:themeShade="BF"/>
          <w:spacing w:val="3"/>
          <w:sz w:val="20"/>
        </w:rPr>
        <w:t>сведения</w:t>
      </w:r>
      <w:r w:rsidRPr="00E92103">
        <w:rPr>
          <w:i/>
          <w:color w:val="E36C0A" w:themeColor="accent6" w:themeShade="BF"/>
          <w:sz w:val="20"/>
        </w:rPr>
        <w:t xml:space="preserve"> представляются в соответствии с требованиями </w:t>
      </w:r>
      <w:r w:rsidR="006D49C0" w:rsidRPr="00E92103">
        <w:rPr>
          <w:i/>
          <w:color w:val="E36C0A" w:themeColor="accent6" w:themeShade="BF"/>
          <w:sz w:val="20"/>
        </w:rPr>
        <w:t>документации запроса</w:t>
      </w:r>
      <w:r w:rsidR="00D66226" w:rsidRPr="00E92103">
        <w:rPr>
          <w:i/>
          <w:color w:val="E36C0A" w:themeColor="accent6" w:themeShade="BF"/>
          <w:sz w:val="20"/>
        </w:rPr>
        <w:t xml:space="preserve"> </w:t>
      </w:r>
    </w:p>
    <w:p w:rsidR="000A2B77" w:rsidRDefault="000A2B77" w:rsidP="00A109B9">
      <w:pPr>
        <w:pStyle w:val="2"/>
        <w:numPr>
          <w:ilvl w:val="0"/>
          <w:numId w:val="0"/>
        </w:numPr>
        <w:rPr>
          <w:i/>
          <w:color w:val="E36C0A" w:themeColor="accent6" w:themeShade="BF"/>
          <w:sz w:val="20"/>
        </w:rPr>
      </w:pP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E92103">
      <w:pPr>
        <w:jc w:val="right"/>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889" w:type="dxa"/>
        <w:tblLook w:val="04A0"/>
      </w:tblPr>
      <w:tblGrid>
        <w:gridCol w:w="822"/>
        <w:gridCol w:w="2290"/>
        <w:gridCol w:w="2453"/>
        <w:gridCol w:w="2340"/>
        <w:gridCol w:w="1984"/>
      </w:tblGrid>
      <w:tr w:rsidR="00201F2E" w:rsidRPr="00A568A9" w:rsidTr="00BD49F3">
        <w:trPr>
          <w:trHeight w:val="900"/>
        </w:trPr>
        <w:tc>
          <w:tcPr>
            <w:tcW w:w="822" w:type="dxa"/>
            <w:hideMark/>
          </w:tcPr>
          <w:p w:rsidR="00201F2E" w:rsidRPr="00A568A9" w:rsidRDefault="00761F43" w:rsidP="00761F43">
            <w:pPr>
              <w:rPr>
                <w:b/>
                <w:bCs/>
                <w:sz w:val="20"/>
                <w:szCs w:val="20"/>
              </w:rPr>
            </w:pPr>
            <w:r w:rsidRPr="00A568A9">
              <w:rPr>
                <w:b/>
                <w:bCs/>
                <w:sz w:val="20"/>
                <w:szCs w:val="20"/>
              </w:rPr>
              <w:t>№</w:t>
            </w:r>
            <w:r w:rsidR="001D2B56" w:rsidRPr="00A568A9">
              <w:rPr>
                <w:b/>
                <w:bCs/>
                <w:sz w:val="20"/>
                <w:szCs w:val="20"/>
              </w:rPr>
              <w:t xml:space="preserve"> </w:t>
            </w:r>
            <w:r w:rsidR="00201F2E" w:rsidRPr="00A568A9">
              <w:rPr>
                <w:b/>
                <w:bCs/>
                <w:sz w:val="20"/>
                <w:szCs w:val="20"/>
              </w:rPr>
              <w:t>Лот</w:t>
            </w:r>
            <w:r w:rsidRPr="00A568A9">
              <w:rPr>
                <w:b/>
                <w:bCs/>
                <w:sz w:val="20"/>
                <w:szCs w:val="20"/>
              </w:rPr>
              <w:t>а</w:t>
            </w:r>
          </w:p>
        </w:tc>
        <w:tc>
          <w:tcPr>
            <w:tcW w:w="2290" w:type="dxa"/>
            <w:hideMark/>
          </w:tcPr>
          <w:p w:rsidR="00201F2E" w:rsidRPr="00A568A9" w:rsidRDefault="00201F2E" w:rsidP="00201F2E">
            <w:pPr>
              <w:rPr>
                <w:b/>
                <w:bCs/>
                <w:sz w:val="20"/>
                <w:szCs w:val="20"/>
              </w:rPr>
            </w:pPr>
            <w:r w:rsidRPr="00A568A9">
              <w:rPr>
                <w:b/>
                <w:bCs/>
                <w:sz w:val="20"/>
                <w:szCs w:val="20"/>
              </w:rPr>
              <w:t>Регион доставки</w:t>
            </w:r>
          </w:p>
        </w:tc>
        <w:tc>
          <w:tcPr>
            <w:tcW w:w="2453" w:type="dxa"/>
            <w:hideMark/>
          </w:tcPr>
          <w:p w:rsidR="00201F2E" w:rsidRPr="00A568A9" w:rsidRDefault="00201F2E" w:rsidP="00201F2E">
            <w:pPr>
              <w:rPr>
                <w:b/>
                <w:bCs/>
                <w:sz w:val="20"/>
                <w:szCs w:val="20"/>
              </w:rPr>
            </w:pPr>
            <w:r w:rsidRPr="00A568A9">
              <w:rPr>
                <w:b/>
                <w:bCs/>
                <w:sz w:val="20"/>
                <w:szCs w:val="20"/>
              </w:rPr>
              <w:t>Наименование группы  поставляемого на реализацию товара</w:t>
            </w:r>
          </w:p>
        </w:tc>
        <w:tc>
          <w:tcPr>
            <w:tcW w:w="2340" w:type="dxa"/>
          </w:tcPr>
          <w:p w:rsidR="00201F2E" w:rsidRPr="00A568A9" w:rsidRDefault="00201F2E" w:rsidP="00761F43">
            <w:pPr>
              <w:rPr>
                <w:b/>
                <w:bCs/>
                <w:sz w:val="20"/>
                <w:szCs w:val="20"/>
              </w:rPr>
            </w:pPr>
            <w:r w:rsidRPr="00A568A9">
              <w:rPr>
                <w:b/>
                <w:bCs/>
                <w:sz w:val="20"/>
                <w:szCs w:val="20"/>
              </w:rPr>
              <w:t>Ориентировочная сумма товара, переданного на реализацию за месяц, руб.*</w:t>
            </w:r>
          </w:p>
        </w:tc>
        <w:tc>
          <w:tcPr>
            <w:tcW w:w="1984" w:type="dxa"/>
            <w:hideMark/>
          </w:tcPr>
          <w:p w:rsidR="00201F2E" w:rsidRPr="00A568A9" w:rsidRDefault="00F90104" w:rsidP="00201F2E">
            <w:pPr>
              <w:rPr>
                <w:b/>
                <w:bCs/>
                <w:sz w:val="20"/>
                <w:szCs w:val="20"/>
              </w:rPr>
            </w:pPr>
            <w:r w:rsidRPr="00A568A9">
              <w:rPr>
                <w:b/>
                <w:bCs/>
                <w:sz w:val="20"/>
                <w:szCs w:val="20"/>
              </w:rPr>
              <w:t xml:space="preserve">Фиксированное </w:t>
            </w:r>
            <w:r w:rsidR="00201F2E" w:rsidRPr="00A568A9">
              <w:rPr>
                <w:b/>
                <w:bCs/>
                <w:sz w:val="20"/>
                <w:szCs w:val="20"/>
              </w:rPr>
              <w:t>вознаграждение,</w:t>
            </w:r>
            <w:r w:rsidR="00F861DB" w:rsidRPr="00A568A9">
              <w:rPr>
                <w:b/>
                <w:bCs/>
                <w:sz w:val="20"/>
                <w:szCs w:val="20"/>
              </w:rPr>
              <w:t xml:space="preserve"> </w:t>
            </w:r>
            <w:r w:rsidR="00201F2E" w:rsidRPr="00A568A9">
              <w:rPr>
                <w:b/>
                <w:bCs/>
                <w:sz w:val="20"/>
                <w:szCs w:val="20"/>
              </w:rPr>
              <w:t>%</w:t>
            </w:r>
            <w:r w:rsidR="000B503A" w:rsidRPr="00A568A9">
              <w:rPr>
                <w:b/>
                <w:bCs/>
                <w:sz w:val="20"/>
                <w:szCs w:val="20"/>
              </w:rPr>
              <w:t>**</w:t>
            </w:r>
            <w:r w:rsidR="00201F2E" w:rsidRPr="00A568A9">
              <w:rPr>
                <w:b/>
                <w:bCs/>
                <w:sz w:val="20"/>
                <w:szCs w:val="20"/>
              </w:rPr>
              <w:t xml:space="preserve">  </w:t>
            </w:r>
          </w:p>
        </w:tc>
      </w:tr>
      <w:tr w:rsidR="00201F2E" w:rsidRPr="00A568A9" w:rsidTr="00BD49F3">
        <w:trPr>
          <w:trHeight w:val="179"/>
        </w:trPr>
        <w:tc>
          <w:tcPr>
            <w:tcW w:w="822" w:type="dxa"/>
            <w:noWrap/>
          </w:tcPr>
          <w:p w:rsidR="00BD49F3" w:rsidRPr="00A568A9" w:rsidRDefault="00E92103" w:rsidP="000A2B77">
            <w:pPr>
              <w:rPr>
                <w:sz w:val="20"/>
                <w:szCs w:val="20"/>
              </w:rPr>
            </w:pPr>
            <w:r w:rsidRPr="00A568A9">
              <w:rPr>
                <w:sz w:val="20"/>
                <w:szCs w:val="20"/>
              </w:rPr>
              <w:t>1.</w:t>
            </w:r>
          </w:p>
        </w:tc>
        <w:tc>
          <w:tcPr>
            <w:tcW w:w="2290" w:type="dxa"/>
            <w:vAlign w:val="center"/>
          </w:tcPr>
          <w:p w:rsidR="00201F2E" w:rsidRPr="00A568A9" w:rsidRDefault="00201F2E" w:rsidP="00BD49F3">
            <w:pPr>
              <w:jc w:val="center"/>
              <w:rPr>
                <w:sz w:val="20"/>
                <w:szCs w:val="20"/>
              </w:rPr>
            </w:pPr>
          </w:p>
        </w:tc>
        <w:tc>
          <w:tcPr>
            <w:tcW w:w="2453" w:type="dxa"/>
          </w:tcPr>
          <w:p w:rsidR="00201F2E" w:rsidRPr="00A568A9" w:rsidRDefault="00201F2E" w:rsidP="00201F2E">
            <w:pPr>
              <w:rPr>
                <w:sz w:val="20"/>
                <w:szCs w:val="20"/>
              </w:rPr>
            </w:pPr>
          </w:p>
        </w:tc>
        <w:tc>
          <w:tcPr>
            <w:tcW w:w="2340" w:type="dxa"/>
            <w:vAlign w:val="center"/>
          </w:tcPr>
          <w:p w:rsidR="00201F2E" w:rsidRPr="00A568A9" w:rsidRDefault="00201F2E" w:rsidP="00201F2E">
            <w:pPr>
              <w:jc w:val="center"/>
              <w:rPr>
                <w:sz w:val="20"/>
                <w:szCs w:val="20"/>
              </w:rPr>
            </w:pPr>
          </w:p>
        </w:tc>
        <w:tc>
          <w:tcPr>
            <w:tcW w:w="1984" w:type="dxa"/>
            <w:vAlign w:val="center"/>
          </w:tcPr>
          <w:p w:rsidR="00201F2E" w:rsidRPr="00A568A9" w:rsidRDefault="00201F2E" w:rsidP="00201F2E">
            <w:pPr>
              <w:jc w:val="center"/>
              <w:rPr>
                <w:sz w:val="20"/>
                <w:szCs w:val="20"/>
              </w:rPr>
            </w:pPr>
          </w:p>
        </w:tc>
      </w:tr>
    </w:tbl>
    <w:tbl>
      <w:tblPr>
        <w:tblW w:w="9916" w:type="dxa"/>
        <w:jc w:val="center"/>
        <w:tblInd w:w="-33" w:type="dxa"/>
        <w:tblLayout w:type="fixed"/>
        <w:tblLook w:val="04A0"/>
      </w:tblPr>
      <w:tblGrid>
        <w:gridCol w:w="819"/>
        <w:gridCol w:w="2268"/>
        <w:gridCol w:w="6829"/>
      </w:tblGrid>
      <w:tr w:rsidR="002E2E07" w:rsidRPr="007C313D" w:rsidTr="00441429">
        <w:trPr>
          <w:trHeight w:val="695"/>
          <w:jc w:val="center"/>
        </w:trPr>
        <w:tc>
          <w:tcPr>
            <w:tcW w:w="3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r w:rsidRPr="00441429">
              <w:rPr>
                <w:b/>
                <w:bCs/>
                <w:sz w:val="18"/>
                <w:szCs w:val="18"/>
              </w:rPr>
              <w:t>Наименование</w:t>
            </w:r>
          </w:p>
          <w:p w:rsidR="002E2E07" w:rsidRPr="00441429" w:rsidRDefault="002E2E07" w:rsidP="000A2B77">
            <w:pPr>
              <w:spacing w:after="0"/>
              <w:jc w:val="center"/>
              <w:rPr>
                <w:b/>
                <w:bCs/>
                <w:sz w:val="18"/>
                <w:szCs w:val="18"/>
              </w:rPr>
            </w:pPr>
            <w:r w:rsidRPr="00441429">
              <w:rPr>
                <w:b/>
                <w:bCs/>
                <w:sz w:val="18"/>
                <w:szCs w:val="18"/>
              </w:rPr>
              <w:t>ФКУ УФСИН России</w:t>
            </w:r>
            <w:r w:rsidR="00441429" w:rsidRPr="00441429">
              <w:rPr>
                <w:b/>
                <w:bCs/>
                <w:sz w:val="18"/>
                <w:szCs w:val="18"/>
              </w:rPr>
              <w:t xml:space="preserve"> </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p>
          <w:p w:rsidR="002E2E07" w:rsidRPr="00441429" w:rsidRDefault="002E2E07" w:rsidP="00F25ED1">
            <w:pPr>
              <w:spacing w:after="0"/>
              <w:jc w:val="center"/>
              <w:rPr>
                <w:b/>
                <w:bCs/>
                <w:sz w:val="18"/>
                <w:szCs w:val="18"/>
              </w:rPr>
            </w:pPr>
            <w:r w:rsidRPr="00441429">
              <w:rPr>
                <w:b/>
                <w:bCs/>
                <w:sz w:val="18"/>
                <w:szCs w:val="18"/>
              </w:rPr>
              <w:t>Адреса доставки по региону</w:t>
            </w:r>
          </w:p>
        </w:tc>
      </w:tr>
      <w:tr w:rsidR="00A568A9"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1</w:t>
            </w:r>
          </w:p>
        </w:tc>
        <w:tc>
          <w:tcPr>
            <w:tcW w:w="2268" w:type="dxa"/>
            <w:tcBorders>
              <w:top w:val="nil"/>
              <w:left w:val="nil"/>
              <w:bottom w:val="single" w:sz="4" w:space="0" w:color="auto"/>
              <w:right w:val="single" w:sz="4" w:space="0" w:color="auto"/>
            </w:tcBorders>
            <w:shd w:val="clear" w:color="auto" w:fill="auto"/>
            <w:noWrap/>
            <w:hideMark/>
          </w:tcPr>
          <w:p w:rsidR="00A568A9" w:rsidRPr="007A7FFB" w:rsidRDefault="00A568A9" w:rsidP="00C33164">
            <w:pPr>
              <w:jc w:val="left"/>
              <w:rPr>
                <w:color w:val="000000"/>
                <w:sz w:val="22"/>
                <w:szCs w:val="22"/>
              </w:rPr>
            </w:pPr>
          </w:p>
        </w:tc>
        <w:tc>
          <w:tcPr>
            <w:tcW w:w="6829" w:type="dxa"/>
            <w:tcBorders>
              <w:top w:val="nil"/>
              <w:left w:val="nil"/>
              <w:bottom w:val="single" w:sz="4" w:space="0" w:color="auto"/>
              <w:right w:val="single" w:sz="4" w:space="0" w:color="auto"/>
            </w:tcBorders>
            <w:shd w:val="clear" w:color="auto" w:fill="auto"/>
            <w:hideMark/>
          </w:tcPr>
          <w:p w:rsidR="00A568A9" w:rsidRPr="007A7FFB" w:rsidRDefault="00A568A9" w:rsidP="00C33164">
            <w:pPr>
              <w:jc w:val="left"/>
              <w:rPr>
                <w:color w:val="000000"/>
                <w:sz w:val="22"/>
                <w:szCs w:val="22"/>
              </w:rPr>
            </w:pPr>
          </w:p>
        </w:tc>
      </w:tr>
      <w:tr w:rsidR="00A568A9"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2</w:t>
            </w:r>
          </w:p>
        </w:tc>
        <w:tc>
          <w:tcPr>
            <w:tcW w:w="2268" w:type="dxa"/>
            <w:tcBorders>
              <w:top w:val="nil"/>
              <w:left w:val="nil"/>
              <w:bottom w:val="single" w:sz="4" w:space="0" w:color="auto"/>
              <w:right w:val="single" w:sz="4" w:space="0" w:color="auto"/>
            </w:tcBorders>
            <w:shd w:val="clear" w:color="auto" w:fill="auto"/>
            <w:noWrap/>
            <w:hideMark/>
          </w:tcPr>
          <w:p w:rsidR="00A568A9" w:rsidRPr="007A7FFB" w:rsidRDefault="00A568A9" w:rsidP="00C33164">
            <w:pPr>
              <w:jc w:val="left"/>
              <w:rPr>
                <w:color w:val="000000"/>
                <w:sz w:val="22"/>
                <w:szCs w:val="22"/>
              </w:rPr>
            </w:pPr>
          </w:p>
        </w:tc>
        <w:tc>
          <w:tcPr>
            <w:tcW w:w="6829" w:type="dxa"/>
            <w:tcBorders>
              <w:top w:val="nil"/>
              <w:left w:val="nil"/>
              <w:bottom w:val="single" w:sz="4" w:space="0" w:color="auto"/>
              <w:right w:val="single" w:sz="4" w:space="0" w:color="auto"/>
            </w:tcBorders>
            <w:shd w:val="clear" w:color="auto" w:fill="auto"/>
            <w:hideMark/>
          </w:tcPr>
          <w:p w:rsidR="00A568A9" w:rsidRPr="007A7FFB" w:rsidRDefault="00A568A9" w:rsidP="00C33164">
            <w:pPr>
              <w:jc w:val="left"/>
              <w:rPr>
                <w:color w:val="000000"/>
                <w:sz w:val="22"/>
                <w:szCs w:val="22"/>
              </w:rPr>
            </w:pPr>
          </w:p>
        </w:tc>
      </w:tr>
      <w:tr w:rsidR="00A568A9"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3</w:t>
            </w:r>
          </w:p>
        </w:tc>
        <w:tc>
          <w:tcPr>
            <w:tcW w:w="2268" w:type="dxa"/>
            <w:tcBorders>
              <w:top w:val="single" w:sz="4" w:space="0" w:color="auto"/>
              <w:left w:val="nil"/>
              <w:bottom w:val="single" w:sz="4" w:space="0" w:color="auto"/>
              <w:right w:val="single" w:sz="4" w:space="0" w:color="auto"/>
            </w:tcBorders>
            <w:shd w:val="clear" w:color="auto" w:fill="auto"/>
            <w:noWrap/>
            <w:hideMark/>
          </w:tcPr>
          <w:p w:rsidR="00A568A9" w:rsidRPr="007A7FFB" w:rsidRDefault="00A568A9" w:rsidP="00C33164">
            <w:pPr>
              <w:jc w:val="left"/>
              <w:rPr>
                <w:color w:val="000000"/>
                <w:sz w:val="22"/>
                <w:szCs w:val="22"/>
              </w:rPr>
            </w:pPr>
          </w:p>
        </w:tc>
        <w:tc>
          <w:tcPr>
            <w:tcW w:w="6829" w:type="dxa"/>
            <w:tcBorders>
              <w:top w:val="single" w:sz="4" w:space="0" w:color="auto"/>
              <w:left w:val="nil"/>
              <w:bottom w:val="single" w:sz="4" w:space="0" w:color="auto"/>
              <w:right w:val="single" w:sz="4" w:space="0" w:color="auto"/>
            </w:tcBorders>
            <w:shd w:val="clear" w:color="auto" w:fill="auto"/>
            <w:hideMark/>
          </w:tcPr>
          <w:p w:rsidR="00A568A9" w:rsidRPr="007A7FFB" w:rsidRDefault="00A568A9" w:rsidP="00C33164">
            <w:pPr>
              <w:jc w:val="left"/>
              <w:rPr>
                <w:color w:val="000000"/>
                <w:sz w:val="22"/>
                <w:szCs w:val="22"/>
              </w:rPr>
            </w:pPr>
          </w:p>
        </w:tc>
      </w:tr>
      <w:tr w:rsidR="00A568A9"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A568A9" w:rsidRPr="00441429" w:rsidRDefault="00A568A9" w:rsidP="00F25ED1">
            <w:pPr>
              <w:spacing w:after="0"/>
              <w:jc w:val="left"/>
              <w:rPr>
                <w:sz w:val="18"/>
                <w:szCs w:val="18"/>
              </w:rPr>
            </w:pPr>
            <w:r w:rsidRPr="00441429">
              <w:rPr>
                <w:sz w:val="18"/>
                <w:szCs w:val="18"/>
              </w:rPr>
              <w:t>4</w:t>
            </w:r>
          </w:p>
        </w:tc>
        <w:tc>
          <w:tcPr>
            <w:tcW w:w="2268" w:type="dxa"/>
            <w:tcBorders>
              <w:top w:val="single" w:sz="4" w:space="0" w:color="auto"/>
              <w:left w:val="nil"/>
              <w:bottom w:val="single" w:sz="4" w:space="0" w:color="auto"/>
              <w:right w:val="single" w:sz="4" w:space="0" w:color="auto"/>
            </w:tcBorders>
            <w:shd w:val="clear" w:color="auto" w:fill="auto"/>
            <w:noWrap/>
            <w:hideMark/>
          </w:tcPr>
          <w:p w:rsidR="00A568A9" w:rsidRPr="007A7FFB" w:rsidRDefault="00A568A9" w:rsidP="00C33164">
            <w:pPr>
              <w:jc w:val="left"/>
              <w:rPr>
                <w:color w:val="000000"/>
                <w:sz w:val="22"/>
                <w:szCs w:val="22"/>
              </w:rPr>
            </w:pPr>
          </w:p>
        </w:tc>
        <w:tc>
          <w:tcPr>
            <w:tcW w:w="6829" w:type="dxa"/>
            <w:tcBorders>
              <w:top w:val="single" w:sz="4" w:space="0" w:color="auto"/>
              <w:left w:val="nil"/>
              <w:bottom w:val="single" w:sz="4" w:space="0" w:color="auto"/>
              <w:right w:val="single" w:sz="4" w:space="0" w:color="auto"/>
            </w:tcBorders>
            <w:shd w:val="clear" w:color="auto" w:fill="auto"/>
            <w:hideMark/>
          </w:tcPr>
          <w:p w:rsidR="00A568A9" w:rsidRPr="007A7FFB" w:rsidRDefault="00A568A9" w:rsidP="00C33164">
            <w:pPr>
              <w:jc w:val="left"/>
              <w:rPr>
                <w:color w:val="000000"/>
                <w:sz w:val="22"/>
                <w:szCs w:val="22"/>
              </w:rPr>
            </w:pPr>
          </w:p>
        </w:tc>
      </w:tr>
    </w:tbl>
    <w:p w:rsidR="00572EC7" w:rsidRDefault="00A7004D" w:rsidP="00CB4F2A">
      <w:pPr>
        <w:ind w:firstLine="709"/>
      </w:pPr>
      <w:r>
        <w:t>*</w:t>
      </w:r>
      <w:r w:rsidR="00135CD3">
        <w:t xml:space="preserve">Сумма может изменяться </w:t>
      </w:r>
      <w:r w:rsidR="00E92103">
        <w:t xml:space="preserve">(уменьшиться/увеличиться) </w:t>
      </w:r>
      <w:r w:rsidR="00135CD3">
        <w:t xml:space="preserve">в зависимости от спроса и наполняемости </w:t>
      </w:r>
      <w:r w:rsidR="00F861DB">
        <w:t>исправительных у</w:t>
      </w:r>
      <w:r w:rsidR="00135CD3">
        <w:t>чреждений</w:t>
      </w:r>
      <w:r w:rsidR="00F861DB">
        <w:t xml:space="preserve"> ФСИН России</w:t>
      </w:r>
      <w:r w:rsidR="00E9210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3350C4">
      <w:pPr>
        <w:shd w:val="clear" w:color="auto" w:fill="FFFFFF"/>
        <w:ind w:right="113"/>
        <w:jc w:val="left"/>
        <w:rPr>
          <w:b/>
          <w:sz w:val="18"/>
          <w:szCs w:val="18"/>
        </w:rPr>
      </w:pPr>
      <w:r w:rsidRPr="008B5AD0">
        <w:rPr>
          <w:b/>
          <w:sz w:val="18"/>
          <w:szCs w:val="18"/>
        </w:rPr>
        <w:t>Таблица № 2 Ассортиментный перечень товара</w:t>
      </w:r>
    </w:p>
    <w:tbl>
      <w:tblPr>
        <w:tblW w:w="4988" w:type="pct"/>
        <w:tblLayout w:type="fixed"/>
        <w:tblLook w:val="04A0"/>
      </w:tblPr>
      <w:tblGrid>
        <w:gridCol w:w="820"/>
        <w:gridCol w:w="4818"/>
        <w:gridCol w:w="2266"/>
        <w:gridCol w:w="1984"/>
      </w:tblGrid>
      <w:tr w:rsidR="008B5AD0" w:rsidRPr="003322F9" w:rsidTr="00FC4A1F">
        <w:trPr>
          <w:trHeight w:val="253"/>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243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114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1003"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FC4A1F">
        <w:trPr>
          <w:trHeight w:val="21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E92103" w:rsidP="0063657E">
            <w:pPr>
              <w:jc w:val="center"/>
              <w:rPr>
                <w:color w:val="000000"/>
              </w:rPr>
            </w:pPr>
            <w:r>
              <w:rPr>
                <w:color w:val="000000"/>
              </w:rPr>
              <w:t>1.</w:t>
            </w:r>
          </w:p>
        </w:tc>
        <w:tc>
          <w:tcPr>
            <w:tcW w:w="2436"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1146"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1003"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r w:rsidR="00E92103" w:rsidRPr="003322F9" w:rsidTr="00FC4A1F">
        <w:trPr>
          <w:trHeight w:val="16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63657E">
            <w:pPr>
              <w:jc w:val="center"/>
              <w:rPr>
                <w:color w:val="000000"/>
              </w:rPr>
            </w:pPr>
            <w:r>
              <w:rPr>
                <w:color w:val="000000"/>
              </w:rPr>
              <w:t>2.</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r w:rsidR="00E92103" w:rsidRPr="003322F9" w:rsidTr="00FC4A1F">
        <w:trPr>
          <w:trHeight w:val="25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840A7F">
            <w:pPr>
              <w:jc w:val="center"/>
              <w:rPr>
                <w:color w:val="000000"/>
              </w:rPr>
            </w:pPr>
            <w:r>
              <w:rPr>
                <w:color w:val="000000"/>
              </w:rPr>
              <w:t>3</w:t>
            </w:r>
            <w:r w:rsidR="00840A7F">
              <w:rPr>
                <w:color w:val="000000"/>
              </w:rPr>
              <w:t>.</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bl>
    <w:p w:rsidR="008657A5" w:rsidRDefault="008657A5" w:rsidP="00761F43">
      <w:pPr>
        <w:spacing w:after="0"/>
        <w:contextualSpacing/>
        <w:rPr>
          <w:sz w:val="26"/>
          <w:szCs w:val="26"/>
        </w:rPr>
      </w:pPr>
    </w:p>
    <w:p w:rsidR="00761F43"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D59A2" w:rsidRPr="00BE26EF" w:rsidRDefault="00761F43" w:rsidP="00FD59A2">
      <w:pPr>
        <w:spacing w:after="0"/>
        <w:contextualSpacing/>
        <w:rPr>
          <w:sz w:val="26"/>
          <w:szCs w:val="26"/>
        </w:rPr>
      </w:pPr>
      <w:r w:rsidRPr="00E40DBE">
        <w:rPr>
          <w:sz w:val="26"/>
          <w:szCs w:val="26"/>
        </w:rPr>
        <w:t xml:space="preserve">2) </w:t>
      </w:r>
      <w:r w:rsidR="00FD59A2" w:rsidRPr="00BE26EF">
        <w:rPr>
          <w:sz w:val="26"/>
          <w:szCs w:val="26"/>
        </w:rPr>
        <w:t>Уровень цен на</w:t>
      </w:r>
      <w:r w:rsidR="00FD59A2" w:rsidRPr="007632D4">
        <w:rPr>
          <w:sz w:val="26"/>
          <w:szCs w:val="26"/>
        </w:rPr>
        <w:t xml:space="preserve"> табачные изделия</w:t>
      </w:r>
      <w:r w:rsidR="005159A0">
        <w:rPr>
          <w:sz w:val="26"/>
          <w:szCs w:val="26"/>
        </w:rPr>
        <w:t xml:space="preserve"> -</w:t>
      </w:r>
      <w:r w:rsidR="00FD59A2" w:rsidRPr="00FD59A2">
        <w:rPr>
          <w:sz w:val="26"/>
          <w:szCs w:val="26"/>
        </w:rPr>
        <w:t xml:space="preserve"> </w:t>
      </w:r>
      <w:r w:rsidR="00FD59A2" w:rsidRPr="007632D4">
        <w:rPr>
          <w:sz w:val="26"/>
          <w:szCs w:val="26"/>
        </w:rPr>
        <w:t>цена не превыша</w:t>
      </w:r>
      <w:r w:rsidR="00FD59A2">
        <w:rPr>
          <w:sz w:val="26"/>
          <w:szCs w:val="26"/>
        </w:rPr>
        <w:t>е</w:t>
      </w:r>
      <w:r w:rsidR="00FD59A2" w:rsidRPr="007632D4">
        <w:rPr>
          <w:sz w:val="26"/>
          <w:szCs w:val="26"/>
        </w:rPr>
        <w:t>т</w:t>
      </w:r>
      <w:r w:rsidR="00FD59A2">
        <w:rPr>
          <w:sz w:val="26"/>
          <w:szCs w:val="26"/>
        </w:rPr>
        <w:t xml:space="preserve"> МРЦ.</w:t>
      </w:r>
    </w:p>
    <w:p w:rsidR="00761F43" w:rsidRPr="004251FC" w:rsidRDefault="00761F43" w:rsidP="00761F43">
      <w:pPr>
        <w:spacing w:after="0"/>
        <w:contextualSpacing/>
        <w:rPr>
          <w:sz w:val="26"/>
          <w:szCs w:val="26"/>
        </w:rPr>
      </w:pPr>
      <w:r w:rsidRPr="004251FC">
        <w:rPr>
          <w:sz w:val="26"/>
          <w:szCs w:val="26"/>
        </w:rPr>
        <w:t>3)</w:t>
      </w:r>
      <w:r w:rsidR="00E92103">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w:t>
      </w:r>
      <w:r w:rsidR="00761F43">
        <w:rPr>
          <w:sz w:val="26"/>
          <w:szCs w:val="26"/>
        </w:rPr>
        <w:lastRenderedPageBreak/>
        <w:t>(реализацию)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CB06A1" w:rsidRPr="007674C0" w:rsidRDefault="004251FC" w:rsidP="00CB06A1">
      <w:pPr>
        <w:spacing w:after="0"/>
        <w:rPr>
          <w:color w:val="000000"/>
          <w:sz w:val="26"/>
          <w:szCs w:val="26"/>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r w:rsidR="00CB06A1" w:rsidRPr="00CB06A1">
        <w:rPr>
          <w:color w:val="000000"/>
          <w:sz w:val="26"/>
          <w:szCs w:val="26"/>
        </w:rPr>
        <w:t xml:space="preserve"> </w:t>
      </w:r>
      <w:r w:rsidR="00CB06A1" w:rsidRPr="004F60DB">
        <w:rPr>
          <w:color w:val="000000"/>
          <w:sz w:val="26"/>
          <w:szCs w:val="26"/>
        </w:rPr>
        <w:t>Табачная продукция маркиров</w:t>
      </w:r>
      <w:r w:rsidR="00CB06A1">
        <w:rPr>
          <w:color w:val="000000"/>
          <w:sz w:val="26"/>
          <w:szCs w:val="26"/>
        </w:rPr>
        <w:t>ана</w:t>
      </w:r>
      <w:r w:rsidR="00CB06A1" w:rsidRPr="004F60DB">
        <w:rPr>
          <w:color w:val="000000"/>
          <w:sz w:val="26"/>
          <w:szCs w:val="26"/>
        </w:rPr>
        <w:t xml:space="preserve"> специальными (акцизными) марками, исключающими возможность их подделки и повторного использования.</w:t>
      </w:r>
    </w:p>
    <w:p w:rsidR="00761F43" w:rsidRPr="004251FC" w:rsidRDefault="004251FC" w:rsidP="00FD59A2">
      <w:pPr>
        <w:spacing w:after="0"/>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E92103">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FD59A2">
      <w:pPr>
        <w:spacing w:after="0"/>
        <w:rPr>
          <w:b/>
          <w:sz w:val="26"/>
          <w:szCs w:val="26"/>
        </w:rPr>
      </w:pPr>
      <w:r w:rsidRPr="004251FC">
        <w:rPr>
          <w:sz w:val="26"/>
          <w:szCs w:val="26"/>
        </w:rPr>
        <w:t>8</w:t>
      </w:r>
      <w:r w:rsidR="00761F43" w:rsidRPr="004251FC">
        <w:rPr>
          <w:sz w:val="26"/>
          <w:szCs w:val="26"/>
        </w:rPr>
        <w:t xml:space="preserve">) Срок действия договора: </w:t>
      </w:r>
      <w:r w:rsidR="00761F43" w:rsidRPr="005C7EC3">
        <w:rPr>
          <w:b/>
          <w:sz w:val="26"/>
          <w:szCs w:val="26"/>
        </w:rPr>
        <w:t>с</w:t>
      </w:r>
      <w:r w:rsidR="00E92103">
        <w:rPr>
          <w:b/>
          <w:sz w:val="26"/>
          <w:szCs w:val="26"/>
        </w:rPr>
        <w:t xml:space="preserve"> </w:t>
      </w:r>
      <w:r w:rsidR="00840A7F">
        <w:rPr>
          <w:b/>
          <w:sz w:val="26"/>
          <w:szCs w:val="26"/>
        </w:rPr>
        <w:t>момента подписания</w:t>
      </w:r>
      <w:r w:rsidR="00761F43" w:rsidRPr="005C7EC3">
        <w:rPr>
          <w:b/>
          <w:sz w:val="26"/>
          <w:szCs w:val="26"/>
        </w:rPr>
        <w:t xml:space="preserve"> </w:t>
      </w:r>
      <w:r w:rsidR="00840A7F">
        <w:rPr>
          <w:b/>
          <w:sz w:val="26"/>
          <w:szCs w:val="26"/>
        </w:rPr>
        <w:t>д</w:t>
      </w:r>
      <w:r w:rsidR="00761F43" w:rsidRPr="005C7EC3">
        <w:rPr>
          <w:b/>
          <w:sz w:val="26"/>
          <w:szCs w:val="26"/>
        </w:rPr>
        <w:t xml:space="preserve">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7B2E60" w:rsidRPr="005C7EC3">
        <w:rPr>
          <w:b/>
          <w:sz w:val="26"/>
          <w:szCs w:val="26"/>
        </w:rPr>
        <w:t>201</w:t>
      </w:r>
      <w:r w:rsidR="00CB06A1">
        <w:rPr>
          <w:b/>
          <w:sz w:val="26"/>
          <w:szCs w:val="26"/>
        </w:rPr>
        <w:t>9</w:t>
      </w:r>
      <w:r w:rsidR="00840A7F">
        <w:rPr>
          <w:b/>
          <w:sz w:val="26"/>
          <w:szCs w:val="26"/>
        </w:rPr>
        <w:t xml:space="preserve"> года</w:t>
      </w:r>
      <w:r w:rsidR="00761F43" w:rsidRPr="005C7EC3">
        <w:rPr>
          <w:b/>
          <w:sz w:val="26"/>
          <w:szCs w:val="26"/>
        </w:rPr>
        <w:t>.</w:t>
      </w:r>
    </w:p>
    <w:p w:rsidR="00761F43" w:rsidRPr="00435960" w:rsidRDefault="004251FC" w:rsidP="00FD59A2">
      <w:pPr>
        <w:spacing w:after="0"/>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FD59A2">
      <w:pPr>
        <w:spacing w:after="0"/>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7323B7" w:rsidRDefault="00BF6F90" w:rsidP="00FD59A2">
      <w:pPr>
        <w:spacing w:after="0"/>
        <w:rPr>
          <w:sz w:val="26"/>
          <w:szCs w:val="26"/>
        </w:rPr>
      </w:pPr>
      <w:r w:rsidRPr="00C027E1">
        <w:rPr>
          <w:sz w:val="26"/>
          <w:szCs w:val="26"/>
        </w:rPr>
        <w:t xml:space="preserve">3. </w:t>
      </w:r>
      <w:r w:rsidRPr="007323B7">
        <w:rPr>
          <w:sz w:val="26"/>
          <w:szCs w:val="26"/>
        </w:rPr>
        <w:t>Форма,  сроки и  порядок оплаты товара, работы, услуги:</w:t>
      </w:r>
    </w:p>
    <w:p w:rsidR="00840A7F" w:rsidRPr="00094DDC" w:rsidRDefault="00840A7F" w:rsidP="00FD59A2">
      <w:pPr>
        <w:rPr>
          <w:sz w:val="26"/>
          <w:szCs w:val="26"/>
        </w:rPr>
      </w:pPr>
      <w:r>
        <w:rPr>
          <w:sz w:val="26"/>
          <w:szCs w:val="26"/>
        </w:rPr>
        <w:t>3</w:t>
      </w:r>
      <w:r w:rsidRPr="007323B7">
        <w:rPr>
          <w:sz w:val="26"/>
          <w:szCs w:val="26"/>
        </w:rPr>
        <w:t xml:space="preserve">.1. </w:t>
      </w: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840A7F" w:rsidRPr="00094DDC" w:rsidRDefault="00840A7F" w:rsidP="00FD59A2">
      <w:pPr>
        <w:spacing w:after="0"/>
        <w:rPr>
          <w:sz w:val="26"/>
          <w:szCs w:val="26"/>
        </w:rPr>
      </w:pPr>
      <w:r>
        <w:rPr>
          <w:sz w:val="26"/>
          <w:szCs w:val="26"/>
        </w:rPr>
        <w:t>3</w:t>
      </w:r>
      <w:r w:rsidRPr="00094DDC">
        <w:rPr>
          <w:sz w:val="26"/>
          <w:szCs w:val="26"/>
        </w:rPr>
        <w:t>.2.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7323B7" w:rsidRDefault="007323B7" w:rsidP="00B52FEF">
      <w:pPr>
        <w:ind w:right="113"/>
        <w:rPr>
          <w:i/>
        </w:rPr>
      </w:pPr>
    </w:p>
    <w:p w:rsidR="00FA4130" w:rsidRPr="007B34AC" w:rsidRDefault="005851F2" w:rsidP="00B52FEF">
      <w:pPr>
        <w:ind w:right="113"/>
        <w:rPr>
          <w:i/>
          <w:color w:val="E36C0A" w:themeColor="accent6" w:themeShade="BF"/>
          <w:spacing w:val="-2"/>
          <w:sz w:val="20"/>
          <w:szCs w:val="20"/>
        </w:rPr>
      </w:pPr>
      <w:r w:rsidRPr="007B34AC">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B75EF0" w:rsidRDefault="005851F2" w:rsidP="00441429">
      <w:pPr>
        <w:shd w:val="clear" w:color="auto" w:fill="FFFFFF"/>
        <w:ind w:right="113"/>
        <w:rPr>
          <w:sz w:val="26"/>
          <w:szCs w:val="26"/>
        </w:rPr>
      </w:pPr>
      <w:r w:rsidRPr="00F115D0">
        <w:rPr>
          <w:spacing w:val="-3"/>
        </w:rPr>
        <w:t>М.П</w:t>
      </w:r>
      <w:r w:rsidR="00252E25">
        <w:rPr>
          <w:spacing w:val="-3"/>
        </w:rPr>
        <w:t>.</w:t>
      </w:r>
      <w:r w:rsidR="00F861DB">
        <w:rPr>
          <w:sz w:val="26"/>
          <w:szCs w:val="26"/>
        </w:rPr>
        <w:t xml:space="preserve"> </w:t>
      </w:r>
    </w:p>
    <w:p w:rsidR="00CB06A1" w:rsidRDefault="00CB06A1" w:rsidP="00441429">
      <w:pPr>
        <w:shd w:val="clear" w:color="auto" w:fill="FFFFFF"/>
        <w:ind w:right="113"/>
        <w:rPr>
          <w:sz w:val="26"/>
          <w:szCs w:val="26"/>
        </w:rPr>
      </w:pPr>
    </w:p>
    <w:p w:rsidR="00CB06A1" w:rsidRDefault="00CB06A1" w:rsidP="00441429">
      <w:pPr>
        <w:shd w:val="clear" w:color="auto" w:fill="FFFFFF"/>
        <w:ind w:right="113"/>
        <w:rPr>
          <w:sz w:val="26"/>
          <w:szCs w:val="26"/>
        </w:rPr>
      </w:pPr>
    </w:p>
    <w:p w:rsidR="00CB06A1" w:rsidRDefault="00CB06A1" w:rsidP="00441429">
      <w:pPr>
        <w:shd w:val="clear" w:color="auto" w:fill="FFFFFF"/>
        <w:ind w:right="113"/>
        <w:rPr>
          <w:sz w:val="26"/>
          <w:szCs w:val="26"/>
        </w:rPr>
      </w:pPr>
    </w:p>
    <w:p w:rsidR="00CB06A1" w:rsidRDefault="00CB06A1" w:rsidP="00441429">
      <w:pPr>
        <w:shd w:val="clear" w:color="auto" w:fill="FFFFFF"/>
        <w:ind w:right="113"/>
        <w:rPr>
          <w:sz w:val="26"/>
          <w:szCs w:val="26"/>
        </w:rPr>
      </w:pPr>
    </w:p>
    <w:p w:rsidR="00CB06A1" w:rsidRDefault="00CB06A1" w:rsidP="00441429">
      <w:pPr>
        <w:shd w:val="clear" w:color="auto" w:fill="FFFFFF"/>
        <w:ind w:right="113"/>
        <w:rPr>
          <w:sz w:val="26"/>
          <w:szCs w:val="26"/>
        </w:rPr>
      </w:pPr>
    </w:p>
    <w:p w:rsidR="002027DB" w:rsidRDefault="007B34AC" w:rsidP="007B34AC">
      <w:pPr>
        <w:shd w:val="clear" w:color="auto" w:fill="FFFFFF"/>
        <w:ind w:right="113"/>
        <w:jc w:val="right"/>
        <w:rPr>
          <w:sz w:val="26"/>
          <w:szCs w:val="26"/>
        </w:rPr>
      </w:pPr>
      <w:r>
        <w:rPr>
          <w:sz w:val="26"/>
          <w:szCs w:val="26"/>
        </w:rPr>
        <w:lastRenderedPageBreak/>
        <w:t xml:space="preserve">  </w:t>
      </w:r>
    </w:p>
    <w:p w:rsidR="00F861DB" w:rsidRDefault="007B34AC" w:rsidP="007B34AC">
      <w:pPr>
        <w:shd w:val="clear" w:color="auto" w:fill="FFFFFF"/>
        <w:ind w:right="113"/>
        <w:jc w:val="right"/>
        <w:rPr>
          <w:b/>
        </w:rPr>
      </w:pPr>
      <w:r>
        <w:rPr>
          <w:sz w:val="26"/>
          <w:szCs w:val="26"/>
        </w:rPr>
        <w:t xml:space="preserve"> </w:t>
      </w:r>
      <w:r w:rsidR="00F861DB" w:rsidRPr="001E7915">
        <w:rPr>
          <w:sz w:val="26"/>
          <w:szCs w:val="26"/>
        </w:rPr>
        <w:t>Приложение №</w:t>
      </w:r>
      <w:r w:rsidR="00F861DB">
        <w:rPr>
          <w:sz w:val="26"/>
          <w:szCs w:val="26"/>
        </w:rPr>
        <w:t>3</w:t>
      </w:r>
    </w:p>
    <w:p w:rsidR="00D0184C" w:rsidRPr="007B34AC" w:rsidRDefault="00D0184C" w:rsidP="00D0184C">
      <w:pPr>
        <w:shd w:val="clear" w:color="auto" w:fill="FFFFFF"/>
        <w:ind w:right="113"/>
        <w:jc w:val="center"/>
        <w:rPr>
          <w:i/>
          <w:color w:val="E36C0A" w:themeColor="accent6" w:themeShade="BF"/>
          <w:sz w:val="20"/>
          <w:szCs w:val="20"/>
        </w:rPr>
      </w:pPr>
      <w:r w:rsidRPr="007B34AC">
        <w:rPr>
          <w:i/>
          <w:color w:val="E36C0A" w:themeColor="accent6" w:themeShade="BF"/>
          <w:sz w:val="20"/>
          <w:szCs w:val="20"/>
        </w:rPr>
        <w:t xml:space="preserve">Форма анкеты участника </w:t>
      </w:r>
      <w:r w:rsidR="00C779BF" w:rsidRPr="007B34AC">
        <w:rPr>
          <w:i/>
          <w:color w:val="E36C0A" w:themeColor="accent6" w:themeShade="BF"/>
          <w:sz w:val="20"/>
          <w:szCs w:val="20"/>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835"/>
      </w:tblGrid>
      <w:tr w:rsidR="00D0184C" w:rsidTr="003461E2">
        <w:tc>
          <w:tcPr>
            <w:tcW w:w="70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2835" w:type="dxa"/>
          </w:tcPr>
          <w:p w:rsidR="00D0184C" w:rsidRDefault="00D0184C" w:rsidP="005D4519"/>
        </w:tc>
      </w:tr>
      <w:tr w:rsidR="00BE3BC3" w:rsidTr="003461E2">
        <w:tc>
          <w:tcPr>
            <w:tcW w:w="70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2835" w:type="dxa"/>
          </w:tcPr>
          <w:p w:rsidR="00BE3BC3" w:rsidRDefault="00BE3BC3" w:rsidP="005D4519"/>
        </w:tc>
      </w:tr>
      <w:tr w:rsidR="00D0184C" w:rsidTr="003461E2">
        <w:tc>
          <w:tcPr>
            <w:tcW w:w="7088" w:type="dxa"/>
          </w:tcPr>
          <w:p w:rsidR="00D0184C" w:rsidRPr="006B3F43" w:rsidRDefault="00D0184C" w:rsidP="005D4519">
            <w:pPr>
              <w:rPr>
                <w:sz w:val="26"/>
                <w:szCs w:val="26"/>
              </w:rPr>
            </w:pPr>
            <w:r w:rsidRPr="006B3F43">
              <w:rPr>
                <w:sz w:val="26"/>
                <w:szCs w:val="26"/>
              </w:rPr>
              <w:t>ИНН</w:t>
            </w:r>
          </w:p>
        </w:tc>
        <w:tc>
          <w:tcPr>
            <w:tcW w:w="2835" w:type="dxa"/>
          </w:tcPr>
          <w:p w:rsidR="00D0184C" w:rsidRDefault="00D0184C" w:rsidP="005D4519"/>
        </w:tc>
      </w:tr>
      <w:tr w:rsidR="00D0184C" w:rsidTr="003461E2">
        <w:trPr>
          <w:trHeight w:val="215"/>
        </w:trPr>
        <w:tc>
          <w:tcPr>
            <w:tcW w:w="70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2835" w:type="dxa"/>
          </w:tcPr>
          <w:p w:rsidR="00D0184C" w:rsidRDefault="00D0184C" w:rsidP="00FC4A1F">
            <w:pPr>
              <w:ind w:right="-108"/>
            </w:pPr>
          </w:p>
        </w:tc>
      </w:tr>
    </w:tbl>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FC4A1F" w:rsidRDefault="00D0184C" w:rsidP="00D0184C">
      <w:pPr>
        <w:ind w:right="113"/>
        <w:rPr>
          <w:i/>
          <w:color w:val="E36C0A" w:themeColor="accent6" w:themeShade="BF"/>
          <w:spacing w:val="-2"/>
          <w:sz w:val="20"/>
          <w:szCs w:val="20"/>
        </w:rPr>
      </w:pPr>
      <w:r w:rsidRPr="00FC4A1F">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 xml:space="preserve">_______________    </w:t>
      </w:r>
      <w:r w:rsidR="00CB06A1">
        <w:rPr>
          <w:spacing w:val="-9"/>
        </w:rPr>
        <w:t xml:space="preserve">                                                                 </w:t>
      </w:r>
      <w:r w:rsidRPr="00F115D0">
        <w:rPr>
          <w:spacing w:val="-9"/>
        </w:rPr>
        <w:t>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00CB06A1">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126772" w:rsidRDefault="00126772" w:rsidP="001757E3">
      <w:pPr>
        <w:widowControl w:val="0"/>
        <w:tabs>
          <w:tab w:val="left" w:pos="9360"/>
        </w:tabs>
        <w:jc w:val="right"/>
        <w:rPr>
          <w:sz w:val="26"/>
          <w:szCs w:val="26"/>
        </w:rPr>
      </w:pPr>
    </w:p>
    <w:p w:rsidR="00CE0682" w:rsidRDefault="0053409B" w:rsidP="0053409B">
      <w:pPr>
        <w:widowControl w:val="0"/>
        <w:tabs>
          <w:tab w:val="left" w:pos="9360"/>
        </w:tabs>
        <w:jc w:val="right"/>
        <w:rPr>
          <w:bCs/>
          <w:sz w:val="26"/>
          <w:szCs w:val="26"/>
        </w:rPr>
      </w:pPr>
      <w:r w:rsidRPr="0053409B">
        <w:rPr>
          <w:sz w:val="26"/>
          <w:szCs w:val="26"/>
        </w:rPr>
        <w:lastRenderedPageBreak/>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2C48EF" w:rsidRDefault="002C48EF" w:rsidP="00441429">
      <w:pPr>
        <w:pStyle w:val="ConsNonformat"/>
        <w:widowControl/>
        <w:jc w:val="center"/>
        <w:rPr>
          <w:rFonts w:ascii="Times New Roman" w:hAnsi="Times New Roman"/>
          <w:b/>
          <w:sz w:val="26"/>
          <w:szCs w:val="26"/>
        </w:rPr>
      </w:pPr>
    </w:p>
    <w:p w:rsidR="00441429" w:rsidRPr="008A10D6" w:rsidRDefault="00441429" w:rsidP="00441429">
      <w:pPr>
        <w:pStyle w:val="ConsNonformat"/>
        <w:widowControl/>
        <w:jc w:val="center"/>
        <w:rPr>
          <w:rFonts w:ascii="Times New Roman" w:hAnsi="Times New Roman"/>
          <w:b/>
          <w:sz w:val="26"/>
          <w:szCs w:val="26"/>
        </w:rPr>
      </w:pPr>
      <w:r w:rsidRPr="008A10D6">
        <w:rPr>
          <w:rFonts w:ascii="Times New Roman" w:hAnsi="Times New Roman"/>
          <w:b/>
          <w:sz w:val="26"/>
          <w:szCs w:val="26"/>
        </w:rPr>
        <w:t>ДОГОВОР КОМИССИИ №__________</w:t>
      </w:r>
    </w:p>
    <w:p w:rsidR="00441429" w:rsidRPr="008A10D6" w:rsidRDefault="00441429" w:rsidP="00441429">
      <w:pPr>
        <w:pStyle w:val="ConsNonformat"/>
        <w:widowControl/>
        <w:jc w:val="center"/>
        <w:rPr>
          <w:rFonts w:ascii="Times New Roman" w:hAnsi="Times New Roman"/>
          <w:b/>
          <w:sz w:val="26"/>
          <w:szCs w:val="26"/>
        </w:rPr>
      </w:pPr>
    </w:p>
    <w:p w:rsidR="00441429" w:rsidRPr="008A10D6" w:rsidRDefault="00441429" w:rsidP="00441429">
      <w:pPr>
        <w:pStyle w:val="ConsNonformat"/>
        <w:widowControl/>
        <w:rPr>
          <w:rFonts w:ascii="Times New Roman" w:hAnsi="Times New Roman"/>
          <w:sz w:val="26"/>
          <w:szCs w:val="26"/>
        </w:rPr>
      </w:pPr>
      <w:r w:rsidRPr="008A10D6">
        <w:rPr>
          <w:rFonts w:ascii="Times New Roman" w:hAnsi="Times New Roman"/>
          <w:sz w:val="26"/>
          <w:szCs w:val="26"/>
        </w:rPr>
        <w:t xml:space="preserve">г. Красноярск                                                                       </w:t>
      </w:r>
      <w:r>
        <w:rPr>
          <w:rFonts w:ascii="Times New Roman" w:hAnsi="Times New Roman"/>
          <w:sz w:val="26"/>
          <w:szCs w:val="26"/>
        </w:rPr>
        <w:t xml:space="preserve">   </w:t>
      </w:r>
      <w:r w:rsidRPr="008A10D6">
        <w:rPr>
          <w:rFonts w:ascii="Times New Roman" w:hAnsi="Times New Roman"/>
          <w:sz w:val="26"/>
          <w:szCs w:val="26"/>
        </w:rPr>
        <w:t>«_____» _________ 201</w:t>
      </w:r>
      <w:r>
        <w:rPr>
          <w:rFonts w:ascii="Times New Roman" w:hAnsi="Times New Roman"/>
          <w:sz w:val="26"/>
          <w:szCs w:val="26"/>
        </w:rPr>
        <w:t>__</w:t>
      </w:r>
      <w:r w:rsidRPr="008A10D6">
        <w:rPr>
          <w:rFonts w:ascii="Times New Roman" w:hAnsi="Times New Roman"/>
          <w:sz w:val="26"/>
          <w:szCs w:val="26"/>
        </w:rPr>
        <w:t>года</w:t>
      </w:r>
    </w:p>
    <w:p w:rsidR="00441429" w:rsidRPr="008A10D6" w:rsidRDefault="00441429" w:rsidP="00441429">
      <w:pPr>
        <w:pStyle w:val="ConsNonformat"/>
        <w:widowControl/>
        <w:rPr>
          <w:rFonts w:ascii="Times New Roman" w:hAnsi="Times New Roman"/>
          <w:sz w:val="26"/>
          <w:szCs w:val="26"/>
        </w:rPr>
      </w:pPr>
    </w:p>
    <w:p w:rsidR="00441429" w:rsidRPr="008A10D6" w:rsidRDefault="002C48EF" w:rsidP="00441429">
      <w:pPr>
        <w:pStyle w:val="ConsNonformat"/>
        <w:widowControl/>
        <w:tabs>
          <w:tab w:val="left" w:pos="567"/>
          <w:tab w:val="left" w:pos="709"/>
        </w:tabs>
        <w:ind w:firstLine="567"/>
        <w:jc w:val="both"/>
        <w:rPr>
          <w:rFonts w:ascii="Times New Roman" w:hAnsi="Times New Roman"/>
          <w:b/>
          <w:sz w:val="26"/>
          <w:szCs w:val="26"/>
        </w:rPr>
      </w:pPr>
      <w:r>
        <w:rPr>
          <w:rFonts w:ascii="Times New Roman" w:hAnsi="Times New Roman"/>
          <w:b/>
          <w:sz w:val="26"/>
          <w:szCs w:val="26"/>
        </w:rPr>
        <w:t>Ф</w:t>
      </w:r>
      <w:r w:rsidR="00441429" w:rsidRPr="008A10D6">
        <w:rPr>
          <w:rFonts w:ascii="Times New Roman" w:hAnsi="Times New Roman"/>
          <w:b/>
          <w:sz w:val="26"/>
          <w:szCs w:val="26"/>
        </w:rPr>
        <w:t xml:space="preserve">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00441429" w:rsidRPr="008A10D6">
        <w:rPr>
          <w:rFonts w:ascii="Times New Roman" w:hAnsi="Times New Roman"/>
          <w:sz w:val="26"/>
          <w:szCs w:val="26"/>
        </w:rPr>
        <w:t xml:space="preserve">именуемое в дальнейшем </w:t>
      </w:r>
      <w:r w:rsidR="00441429" w:rsidRPr="008A10D6">
        <w:rPr>
          <w:rFonts w:ascii="Times New Roman" w:hAnsi="Times New Roman"/>
          <w:b/>
          <w:sz w:val="26"/>
          <w:szCs w:val="26"/>
        </w:rPr>
        <w:t>«Комиссионер»</w:t>
      </w:r>
      <w:r w:rsidR="00441429" w:rsidRPr="008A10D6">
        <w:rPr>
          <w:rFonts w:ascii="Times New Roman" w:hAnsi="Times New Roman"/>
          <w:sz w:val="26"/>
          <w:szCs w:val="26"/>
        </w:rPr>
        <w:t xml:space="preserve">, в лице начальника филиала </w:t>
      </w:r>
      <w:r w:rsidR="00441429" w:rsidRPr="008A10D6">
        <w:rPr>
          <w:rFonts w:ascii="Times New Roman" w:hAnsi="Times New Roman"/>
          <w:b/>
          <w:sz w:val="26"/>
          <w:szCs w:val="26"/>
        </w:rPr>
        <w:t>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w:t>
      </w:r>
      <w:r w:rsidR="00441429">
        <w:rPr>
          <w:rFonts w:ascii="Times New Roman" w:hAnsi="Times New Roman"/>
          <w:b/>
          <w:sz w:val="26"/>
          <w:szCs w:val="26"/>
        </w:rPr>
        <w:t xml:space="preserve"> </w:t>
      </w:r>
      <w:r w:rsidR="005159A0">
        <w:rPr>
          <w:rFonts w:ascii="Times New Roman" w:hAnsi="Times New Roman"/>
          <w:sz w:val="26"/>
          <w:szCs w:val="26"/>
        </w:rPr>
        <w:t>Элярт</w:t>
      </w:r>
      <w:r w:rsidR="00441429" w:rsidRPr="008A10D6">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w:t>
      </w:r>
      <w:r w:rsidR="00441429" w:rsidRPr="008A10D6">
        <w:rPr>
          <w:rFonts w:ascii="Times New Roman" w:hAnsi="Times New Roman"/>
          <w:b/>
          <w:sz w:val="26"/>
          <w:szCs w:val="26"/>
        </w:rPr>
        <w:t>________________</w:t>
      </w:r>
      <w:r w:rsidR="00441429">
        <w:rPr>
          <w:rFonts w:ascii="Times New Roman" w:hAnsi="Times New Roman"/>
          <w:b/>
          <w:sz w:val="26"/>
          <w:szCs w:val="26"/>
        </w:rPr>
        <w:t>__________________________</w:t>
      </w:r>
    </w:p>
    <w:p w:rsidR="00441429" w:rsidRDefault="00441429" w:rsidP="00441429">
      <w:pPr>
        <w:pStyle w:val="ConsNonformat"/>
        <w:widowControl/>
        <w:tabs>
          <w:tab w:val="left" w:pos="567"/>
          <w:tab w:val="left" w:pos="709"/>
        </w:tabs>
        <w:jc w:val="both"/>
        <w:rPr>
          <w:rFonts w:ascii="Times New Roman" w:hAnsi="Times New Roman"/>
          <w:sz w:val="26"/>
          <w:szCs w:val="26"/>
        </w:rPr>
      </w:pPr>
      <w:r w:rsidRPr="008A10D6">
        <w:rPr>
          <w:rFonts w:ascii="Times New Roman" w:hAnsi="Times New Roman"/>
          <w:b/>
          <w:sz w:val="26"/>
          <w:szCs w:val="26"/>
        </w:rPr>
        <w:t>__________________________________________________________________________</w:t>
      </w:r>
      <w:r w:rsidRPr="008A10D6">
        <w:rPr>
          <w:rFonts w:ascii="Times New Roman" w:hAnsi="Times New Roman"/>
          <w:sz w:val="26"/>
          <w:szCs w:val="26"/>
        </w:rPr>
        <w:t>, именуемое в дальнейшем «Комитент», в лице ________</w:t>
      </w:r>
      <w:r>
        <w:rPr>
          <w:rFonts w:ascii="Times New Roman" w:hAnsi="Times New Roman"/>
          <w:sz w:val="26"/>
          <w:szCs w:val="26"/>
        </w:rPr>
        <w:t>__________________________________________________________________</w:t>
      </w:r>
      <w:r w:rsidRPr="008A10D6">
        <w:rPr>
          <w:rFonts w:ascii="Times New Roman" w:hAnsi="Times New Roman"/>
          <w:sz w:val="26"/>
          <w:szCs w:val="26"/>
        </w:rPr>
        <w:t>, действующего(ей) на основании ____________________</w:t>
      </w:r>
      <w:r>
        <w:rPr>
          <w:rFonts w:ascii="Times New Roman" w:hAnsi="Times New Roman"/>
          <w:sz w:val="26"/>
          <w:szCs w:val="26"/>
        </w:rPr>
        <w:t>_________________________</w:t>
      </w:r>
      <w:r w:rsidRPr="008A10D6">
        <w:rPr>
          <w:rFonts w:ascii="Times New Roman" w:hAnsi="Times New Roman"/>
          <w:sz w:val="26"/>
          <w:szCs w:val="26"/>
          <w:lang w:eastAsia="ar-SA"/>
        </w:rPr>
        <w:t xml:space="preserve">, </w:t>
      </w:r>
      <w:r w:rsidRPr="008A10D6">
        <w:rPr>
          <w:rFonts w:ascii="Times New Roman" w:hAnsi="Times New Roman"/>
          <w:sz w:val="26"/>
          <w:szCs w:val="26"/>
        </w:rPr>
        <w:t xml:space="preserve">с другой стороны, именуемые в дальнейшем «Стороны», </w:t>
      </w:r>
      <w:r>
        <w:rPr>
          <w:rFonts w:ascii="Times New Roman" w:hAnsi="Times New Roman"/>
          <w:sz w:val="26"/>
          <w:szCs w:val="26"/>
        </w:rPr>
        <w:t xml:space="preserve">руководствуясь Протоколом от «___»______201__ года №______ </w:t>
      </w:r>
      <w:r w:rsidRPr="008A10D6">
        <w:rPr>
          <w:rFonts w:ascii="Times New Roman" w:hAnsi="Times New Roman"/>
          <w:sz w:val="26"/>
          <w:szCs w:val="26"/>
        </w:rPr>
        <w:t xml:space="preserve">заключили настоящий договор </w:t>
      </w:r>
      <w:r>
        <w:rPr>
          <w:rFonts w:ascii="Times New Roman" w:hAnsi="Times New Roman"/>
          <w:sz w:val="26"/>
          <w:szCs w:val="26"/>
        </w:rPr>
        <w:t xml:space="preserve">комиссии (далее – «договор») </w:t>
      </w:r>
      <w:r w:rsidRPr="008A10D6">
        <w:rPr>
          <w:rFonts w:ascii="Times New Roman" w:hAnsi="Times New Roman"/>
          <w:sz w:val="26"/>
          <w:szCs w:val="26"/>
        </w:rPr>
        <w:t>о нижеследующем:</w:t>
      </w:r>
    </w:p>
    <w:p w:rsidR="00441429" w:rsidRDefault="00441429" w:rsidP="00441429">
      <w:pPr>
        <w:pStyle w:val="ConsNonformat"/>
        <w:widowControl/>
        <w:tabs>
          <w:tab w:val="left" w:pos="567"/>
          <w:tab w:val="left" w:pos="709"/>
        </w:tabs>
        <w:jc w:val="both"/>
        <w:rPr>
          <w:rFonts w:ascii="Times New Roman" w:hAnsi="Times New Roman"/>
          <w:sz w:val="26"/>
          <w:szCs w:val="26"/>
        </w:rPr>
      </w:pPr>
    </w:p>
    <w:p w:rsidR="00441429" w:rsidRPr="00664D49" w:rsidRDefault="00441429" w:rsidP="00441429">
      <w:pPr>
        <w:pStyle w:val="ConsNonformat"/>
        <w:widowControl/>
        <w:tabs>
          <w:tab w:val="left" w:pos="567"/>
          <w:tab w:val="left" w:pos="709"/>
        </w:tabs>
        <w:jc w:val="center"/>
        <w:rPr>
          <w:rFonts w:ascii="Times New Roman" w:hAnsi="Times New Roman"/>
          <w:b/>
          <w:sz w:val="26"/>
          <w:szCs w:val="26"/>
        </w:rPr>
      </w:pPr>
      <w:r w:rsidRPr="00664D49">
        <w:rPr>
          <w:rFonts w:ascii="Times New Roman" w:hAnsi="Times New Roman"/>
          <w:b/>
          <w:sz w:val="26"/>
          <w:szCs w:val="26"/>
        </w:rPr>
        <w:t>1. ПРЕДМЕТ ДОГОВОРА</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1.1. По настоящему договору Комиссионер обязуется по поручению Комитента от своего имени, но за счет Комитента, за вознаграждение осуществлять реализацию</w:t>
      </w:r>
      <w:r>
        <w:rPr>
          <w:rFonts w:ascii="Times New Roman" w:hAnsi="Times New Roman"/>
          <w:b/>
          <w:sz w:val="24"/>
          <w:szCs w:val="24"/>
        </w:rPr>
        <w:t xml:space="preserve"> табачных изделий</w:t>
      </w:r>
      <w:r w:rsidRPr="00013A5F">
        <w:rPr>
          <w:rFonts w:ascii="Times New Roman" w:hAnsi="Times New Roman"/>
          <w:sz w:val="24"/>
          <w:szCs w:val="24"/>
        </w:rPr>
        <w:t xml:space="preserve"> Комитента (далее по тексту – «Товар») спецконтингенту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013A5F">
        <w:rPr>
          <w:rFonts w:ascii="Times New Roman" w:hAnsi="Times New Roman"/>
          <w:color w:val="FF0000"/>
          <w:sz w:val="24"/>
          <w:szCs w:val="24"/>
        </w:rPr>
        <w:t xml:space="preserve"> </w:t>
      </w:r>
      <w:r w:rsidRPr="00013A5F">
        <w:rPr>
          <w:rFonts w:ascii="Times New Roman" w:hAnsi="Times New Roman"/>
          <w:sz w:val="24"/>
          <w:szCs w:val="24"/>
        </w:rPr>
        <w:t xml:space="preserve">к настоящему </w:t>
      </w:r>
      <w:r>
        <w:rPr>
          <w:rFonts w:ascii="Times New Roman" w:hAnsi="Times New Roman"/>
          <w:sz w:val="24"/>
          <w:szCs w:val="24"/>
        </w:rPr>
        <w:t>д</w:t>
      </w:r>
      <w:r w:rsidRPr="00013A5F">
        <w:rPr>
          <w:rFonts w:ascii="Times New Roman" w:hAnsi="Times New Roman"/>
          <w:sz w:val="24"/>
          <w:szCs w:val="24"/>
        </w:rPr>
        <w:t>оговору и являющимся неотъемлемой его частью.</w:t>
      </w:r>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1.2. Наименование</w:t>
      </w:r>
      <w:r w:rsidRPr="00013A5F">
        <w:rPr>
          <w:rFonts w:ascii="Times New Roman" w:hAnsi="Times New Roman"/>
          <w:sz w:val="24"/>
        </w:rPr>
        <w:t xml:space="preserve">, ассортимент, количество, стоимость (цена реализации без учета </w:t>
      </w:r>
      <w:r w:rsidRPr="00013A5F">
        <w:rPr>
          <w:rFonts w:ascii="Times New Roman" w:hAnsi="Times New Roman"/>
          <w:sz w:val="24"/>
          <w:szCs w:val="24"/>
        </w:rPr>
        <w:t xml:space="preserve">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Маерчака, 48, строение 6. </w:t>
      </w:r>
    </w:p>
    <w:p w:rsidR="00441429" w:rsidRPr="00FD59A2" w:rsidRDefault="00441429" w:rsidP="00441429">
      <w:pPr>
        <w:pStyle w:val="af9"/>
        <w:tabs>
          <w:tab w:val="left" w:pos="709"/>
        </w:tabs>
        <w:ind w:firstLine="567"/>
        <w:jc w:val="both"/>
        <w:rPr>
          <w:rFonts w:ascii="Times New Roman" w:hAnsi="Times New Roman"/>
          <w:sz w:val="24"/>
          <w:szCs w:val="24"/>
          <w:lang w:val="ru-RU"/>
        </w:rPr>
      </w:pPr>
      <w:r w:rsidRPr="00664D49">
        <w:rPr>
          <w:rFonts w:ascii="Times New Roman" w:hAnsi="Times New Roman"/>
          <w:sz w:val="24"/>
          <w:szCs w:val="24"/>
          <w:lang w:val="ru-RU"/>
        </w:rPr>
        <w:t xml:space="preserve">1.3. Количество Товара определяется Комиссионером и осуществляется на основании </w:t>
      </w:r>
      <w:r w:rsidRPr="00FD59A2">
        <w:rPr>
          <w:rFonts w:ascii="Times New Roman" w:hAnsi="Times New Roman"/>
          <w:sz w:val="24"/>
          <w:szCs w:val="24"/>
          <w:lang w:val="ru-RU"/>
        </w:rPr>
        <w:t xml:space="preserve">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w:t>
      </w:r>
      <w:r w:rsidR="009C2A9E" w:rsidRPr="00FD59A2">
        <w:rPr>
          <w:rFonts w:ascii="Times New Roman" w:hAnsi="Times New Roman"/>
          <w:sz w:val="24"/>
          <w:szCs w:val="24"/>
          <w:lang w:val="ru-RU"/>
        </w:rPr>
        <w:t>3-х</w:t>
      </w:r>
      <w:r w:rsidRPr="00FD59A2">
        <w:rPr>
          <w:rFonts w:ascii="Times New Roman" w:hAnsi="Times New Roman"/>
          <w:sz w:val="24"/>
          <w:szCs w:val="24"/>
          <w:lang w:val="ru-RU"/>
        </w:rPr>
        <w:t xml:space="preserve"> рабочих </w:t>
      </w:r>
      <w:r w:rsidR="009C2A9E" w:rsidRPr="00FD59A2">
        <w:rPr>
          <w:rFonts w:ascii="Times New Roman" w:hAnsi="Times New Roman"/>
          <w:sz w:val="24"/>
          <w:szCs w:val="24"/>
          <w:lang w:val="ru-RU"/>
        </w:rPr>
        <w:t>дней</w:t>
      </w:r>
      <w:r w:rsidRPr="00FD59A2">
        <w:rPr>
          <w:rFonts w:ascii="Times New Roman" w:hAnsi="Times New Roman"/>
          <w:sz w:val="24"/>
          <w:szCs w:val="24"/>
          <w:lang w:val="ru-RU"/>
        </w:rPr>
        <w:t>, с даты направления заявки.</w:t>
      </w:r>
    </w:p>
    <w:p w:rsidR="00FD59A2" w:rsidRPr="00FD59A2" w:rsidRDefault="00441429" w:rsidP="00FD59A2">
      <w:pPr>
        <w:spacing w:after="0"/>
        <w:ind w:firstLine="567"/>
        <w:contextualSpacing/>
      </w:pPr>
      <w:r w:rsidRPr="00FD59A2">
        <w:t xml:space="preserve">1.4. </w:t>
      </w:r>
      <w:r w:rsidR="00FD59A2" w:rsidRPr="00FD59A2">
        <w:t xml:space="preserve">Уровень цен </w:t>
      </w:r>
      <w:r w:rsidR="001D2670">
        <w:t>н</w:t>
      </w:r>
      <w:r w:rsidR="00FD59A2" w:rsidRPr="00FD59A2">
        <w:t>а табачные изделия цена не должна превышать МРЦ.</w:t>
      </w:r>
    </w:p>
    <w:p w:rsidR="00441429" w:rsidRPr="00664D49" w:rsidRDefault="00441429" w:rsidP="00441429">
      <w:pPr>
        <w:pStyle w:val="af9"/>
        <w:ind w:firstLine="567"/>
        <w:jc w:val="both"/>
        <w:rPr>
          <w:rFonts w:ascii="Times New Roman" w:hAnsi="Times New Roman"/>
          <w:sz w:val="24"/>
          <w:lang w:val="ru-RU"/>
        </w:rPr>
      </w:pPr>
      <w:r w:rsidRPr="00FD59A2">
        <w:rPr>
          <w:rFonts w:ascii="Times New Roman" w:hAnsi="Times New Roman"/>
          <w:sz w:val="24"/>
          <w:szCs w:val="24"/>
          <w:lang w:val="ru-RU"/>
        </w:rPr>
        <w:t>1.5. Принятое поручение Комиссионер обязуется исполнять на условиях, наиболее выгодных для Комитента, в соответствии с условиями настоящего</w:t>
      </w:r>
      <w:r w:rsidRPr="00664D49">
        <w:rPr>
          <w:rFonts w:ascii="Times New Roman" w:hAnsi="Times New Roman"/>
          <w:sz w:val="24"/>
          <w:lang w:val="ru-RU"/>
        </w:rPr>
        <w:t xml:space="preserve"> договора.</w:t>
      </w:r>
    </w:p>
    <w:p w:rsidR="00441429" w:rsidRDefault="00441429" w:rsidP="00441429">
      <w:pPr>
        <w:pStyle w:val="ConsNormal"/>
        <w:widowControl/>
        <w:ind w:firstLine="0"/>
        <w:jc w:val="center"/>
        <w:rPr>
          <w:rFonts w:ascii="Times New Roman" w:hAnsi="Times New Roman" w:cs="Times New Roman"/>
          <w:sz w:val="26"/>
          <w:szCs w:val="26"/>
        </w:rPr>
      </w:pPr>
    </w:p>
    <w:p w:rsidR="00441429" w:rsidRPr="00013A5F" w:rsidRDefault="00441429" w:rsidP="00441429">
      <w:pPr>
        <w:pStyle w:val="ConsNormal"/>
        <w:widowControl/>
        <w:numPr>
          <w:ilvl w:val="0"/>
          <w:numId w:val="44"/>
        </w:numPr>
        <w:overflowPunct w:val="0"/>
        <w:ind w:right="0"/>
        <w:jc w:val="center"/>
        <w:textAlignment w:val="baseline"/>
        <w:rPr>
          <w:rFonts w:ascii="Times New Roman" w:hAnsi="Times New Roman"/>
          <w:b/>
          <w:sz w:val="24"/>
        </w:rPr>
      </w:pPr>
      <w:r>
        <w:rPr>
          <w:rFonts w:ascii="Times New Roman" w:hAnsi="Times New Roman"/>
          <w:b/>
          <w:sz w:val="24"/>
        </w:rPr>
        <w:t>П</w:t>
      </w:r>
      <w:r w:rsidRPr="00013A5F">
        <w:rPr>
          <w:rFonts w:ascii="Times New Roman" w:hAnsi="Times New Roman"/>
          <w:b/>
          <w:sz w:val="24"/>
        </w:rPr>
        <w:t>ОРЯДОК ИСПОЛНЕНИЯ КОМИССИОННОГО ПОРУЧЕНИЯ</w:t>
      </w:r>
    </w:p>
    <w:p w:rsidR="005C2C26" w:rsidRDefault="005C2C26" w:rsidP="00441429">
      <w:pPr>
        <w:spacing w:after="0"/>
        <w:ind w:firstLine="567"/>
      </w:pPr>
    </w:p>
    <w:p w:rsidR="00441429" w:rsidRPr="00643E49" w:rsidRDefault="00441429" w:rsidP="00441429">
      <w:pPr>
        <w:spacing w:after="0"/>
        <w:ind w:firstLine="567"/>
      </w:pPr>
      <w:r w:rsidRPr="00643E49">
        <w:t>2.1. Передача Товара Комиссионеру:</w:t>
      </w:r>
    </w:p>
    <w:p w:rsidR="00441429" w:rsidRPr="00643E49" w:rsidRDefault="00441429" w:rsidP="00441429">
      <w:pPr>
        <w:spacing w:after="0"/>
      </w:pPr>
      <w:r w:rsidRPr="00643E49">
        <w:lastRenderedPageBreak/>
        <w:t xml:space="preserve">- производится в ценах реализации спецконтингенту. </w:t>
      </w:r>
    </w:p>
    <w:p w:rsidR="00441429" w:rsidRPr="00643E49" w:rsidRDefault="00441429" w:rsidP="00441429">
      <w:pPr>
        <w:spacing w:after="0"/>
      </w:pPr>
      <w:r w:rsidRPr="00643E49">
        <w:t xml:space="preserve">- сопровождается актом приема-передачи Комитента на каждую партию Товара. </w:t>
      </w:r>
    </w:p>
    <w:p w:rsidR="00441429" w:rsidRPr="00643E49" w:rsidRDefault="00441429" w:rsidP="00441429">
      <w:pPr>
        <w:spacing w:after="0"/>
      </w:pPr>
      <w:r w:rsidRPr="00643E49">
        <w:t>- осуществляется Комитентом в количестве и ассортименте, указанном в актах приема-передачи в соответствии с п. 1.2 настоящего договора.</w:t>
      </w:r>
    </w:p>
    <w:p w:rsidR="00441429" w:rsidRPr="00643E49" w:rsidRDefault="00441429" w:rsidP="00441429">
      <w:pPr>
        <w:spacing w:after="0"/>
        <w:ind w:firstLine="567"/>
      </w:pPr>
      <w:r w:rsidRPr="00643E49">
        <w:t xml:space="preserve">2.2. Отгрузка Товара Комитентом Комиссионеру осуществляется в течение </w:t>
      </w:r>
      <w:r w:rsidR="009C2A9E">
        <w:t>3</w:t>
      </w:r>
      <w:r>
        <w:t>-</w:t>
      </w:r>
      <w:r w:rsidR="009C2A9E">
        <w:t>ех</w:t>
      </w:r>
      <w:r>
        <w:t xml:space="preserve"> рабочих </w:t>
      </w:r>
      <w:r w:rsidR="009C2A9E">
        <w:t xml:space="preserve">дней </w:t>
      </w:r>
      <w:r w:rsidRPr="00643E49">
        <w:t xml:space="preserve">после поступления Заказа (заявки) Комиссионера, согласованного соответствующими службами Комиссионера. </w:t>
      </w:r>
    </w:p>
    <w:p w:rsidR="00441429" w:rsidRPr="00643E4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441429" w:rsidRPr="00643E49" w:rsidRDefault="00441429" w:rsidP="00441429">
      <w:pPr>
        <w:spacing w:after="0"/>
        <w:ind w:firstLine="567"/>
      </w:pPr>
      <w:r w:rsidRPr="00643E49">
        <w:t>2.4. Заказ Комиссионера должен содержать наименование (ассортимент), количество Товара и место поставки Товара.</w:t>
      </w:r>
    </w:p>
    <w:p w:rsidR="00441429" w:rsidRPr="00643E49" w:rsidRDefault="00441429" w:rsidP="00441429">
      <w:pPr>
        <w:spacing w:after="0"/>
        <w:ind w:firstLine="567"/>
      </w:pPr>
      <w:r w:rsidRPr="00643E49">
        <w:t>2.5. Доставка Товара осуществляется автотранспортом Комитента, расходы по доставке, погрузке Товара несет Комитент.</w:t>
      </w:r>
    </w:p>
    <w:p w:rsidR="00441429" w:rsidRPr="00643E49" w:rsidRDefault="00441429" w:rsidP="00441429">
      <w:pPr>
        <w:spacing w:after="0"/>
        <w:ind w:firstLine="567"/>
        <w:rPr>
          <w:lang w:bidi="ru-RU"/>
        </w:rPr>
      </w:pPr>
      <w:r w:rsidRPr="00643E49">
        <w:rPr>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441429" w:rsidRPr="00701E00" w:rsidRDefault="00441429" w:rsidP="00441429">
      <w:pPr>
        <w:pStyle w:val="ConsNonformat"/>
        <w:widowControl/>
        <w:tabs>
          <w:tab w:val="left" w:pos="709"/>
        </w:tabs>
        <w:ind w:firstLine="567"/>
        <w:jc w:val="both"/>
        <w:rPr>
          <w:rFonts w:ascii="Times New Roman" w:hAnsi="Times New Roman"/>
          <w:sz w:val="24"/>
          <w:szCs w:val="24"/>
        </w:rPr>
      </w:pPr>
      <w:r w:rsidRPr="00701E00">
        <w:rPr>
          <w:rFonts w:ascii="Times New Roman" w:hAnsi="Times New Roman"/>
          <w:sz w:val="24"/>
          <w:szCs w:val="24"/>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441429" w:rsidRPr="00701E00" w:rsidRDefault="00441429" w:rsidP="00441429">
      <w:pPr>
        <w:spacing w:after="0"/>
        <w:ind w:firstLine="567"/>
      </w:pPr>
      <w:r w:rsidRPr="00701E00">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F65D7B" w:rsidRPr="007674C0" w:rsidRDefault="005159A0" w:rsidP="00F65D7B">
      <w:pPr>
        <w:spacing w:after="0"/>
        <w:rPr>
          <w:color w:val="000000"/>
          <w:sz w:val="26"/>
          <w:szCs w:val="26"/>
        </w:rPr>
      </w:pPr>
      <w:r>
        <w:t xml:space="preserve">         </w:t>
      </w:r>
      <w:r w:rsidR="00441429" w:rsidRPr="00701E00">
        <w:t xml:space="preserve">2.9. </w:t>
      </w:r>
      <w:r w:rsidR="00441429" w:rsidRPr="00701E00">
        <w:rPr>
          <w:rStyle w:val="FontStyle15"/>
          <w:sz w:val="24"/>
          <w:szCs w:val="24"/>
        </w:rPr>
        <w:t xml:space="preserve">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w:t>
      </w:r>
      <w:r w:rsidR="00F65D7B" w:rsidRPr="004F60DB">
        <w:rPr>
          <w:color w:val="000000"/>
          <w:sz w:val="26"/>
          <w:szCs w:val="26"/>
        </w:rPr>
        <w:t xml:space="preserve">Табачная продукция </w:t>
      </w:r>
      <w:r w:rsidR="00F65D7B">
        <w:rPr>
          <w:color w:val="000000"/>
          <w:sz w:val="26"/>
          <w:szCs w:val="26"/>
        </w:rPr>
        <w:t xml:space="preserve">должна быть </w:t>
      </w:r>
      <w:r w:rsidR="00F65D7B" w:rsidRPr="004F60DB">
        <w:rPr>
          <w:color w:val="000000"/>
          <w:sz w:val="26"/>
          <w:szCs w:val="26"/>
        </w:rPr>
        <w:t>маркиров</w:t>
      </w:r>
      <w:r w:rsidR="00F65D7B">
        <w:rPr>
          <w:color w:val="000000"/>
          <w:sz w:val="26"/>
          <w:szCs w:val="26"/>
        </w:rPr>
        <w:t>ана</w:t>
      </w:r>
      <w:r w:rsidR="00F65D7B" w:rsidRPr="004F60DB">
        <w:rPr>
          <w:color w:val="000000"/>
          <w:sz w:val="26"/>
          <w:szCs w:val="26"/>
        </w:rPr>
        <w:t xml:space="preserve"> специальными (акцизными) марками, исключающими возможность их подделки и повторного использования.</w:t>
      </w:r>
    </w:p>
    <w:p w:rsidR="00441429" w:rsidRPr="00701E00" w:rsidRDefault="00441429" w:rsidP="00441429">
      <w:pPr>
        <w:spacing w:after="0"/>
        <w:ind w:firstLine="567"/>
      </w:pPr>
      <w:r w:rsidRPr="00701E00">
        <w:rPr>
          <w:rStyle w:val="FontStyle15"/>
          <w:sz w:val="24"/>
          <w:szCs w:val="24"/>
        </w:rPr>
        <w:t>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41429" w:rsidRPr="00643E49" w:rsidRDefault="00441429" w:rsidP="00441429">
      <w:pPr>
        <w:spacing w:after="0"/>
        <w:ind w:firstLine="567"/>
      </w:pPr>
      <w:r w:rsidRPr="00701E00">
        <w:t>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w:t>
      </w:r>
      <w:r w:rsidRPr="00643E49">
        <w:t xml:space="preserve">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441429" w:rsidRPr="00643E49" w:rsidRDefault="00441429" w:rsidP="00441429">
      <w:pPr>
        <w:spacing w:after="0"/>
        <w:ind w:firstLine="567"/>
      </w:pPr>
      <w:r w:rsidRPr="00643E49">
        <w:t xml:space="preserve">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w:t>
      </w:r>
      <w:r>
        <w:t>Т</w:t>
      </w:r>
      <w:r w:rsidRPr="00643E49">
        <w:t>овара (подпись представителя Комиссионера, расшифровка подписи, дата).</w:t>
      </w:r>
    </w:p>
    <w:p w:rsidR="0044142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 xml:space="preserve">2.12. Товар является собственностью Комитента </w:t>
      </w:r>
      <w:r>
        <w:rPr>
          <w:rFonts w:ascii="Times New Roman" w:hAnsi="Times New Roman"/>
          <w:sz w:val="24"/>
          <w:szCs w:val="24"/>
        </w:rPr>
        <w:t>до момента передачи (продажи)  Т</w:t>
      </w:r>
      <w:r w:rsidRPr="00643E49">
        <w:rPr>
          <w:rFonts w:ascii="Times New Roman" w:hAnsi="Times New Roman"/>
          <w:sz w:val="24"/>
          <w:szCs w:val="24"/>
        </w:rPr>
        <w:t>овара третьим лицам.</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Default="00441429" w:rsidP="00441429">
      <w:pPr>
        <w:pStyle w:val="ConsNonformat"/>
        <w:widowControl/>
        <w:numPr>
          <w:ilvl w:val="0"/>
          <w:numId w:val="44"/>
        </w:numPr>
        <w:tabs>
          <w:tab w:val="left" w:pos="709"/>
        </w:tabs>
        <w:jc w:val="center"/>
        <w:rPr>
          <w:rFonts w:ascii="Times New Roman" w:hAnsi="Times New Roman"/>
          <w:b/>
          <w:sz w:val="24"/>
          <w:szCs w:val="24"/>
        </w:rPr>
      </w:pPr>
      <w:r w:rsidRPr="00664D49">
        <w:rPr>
          <w:rFonts w:ascii="Times New Roman" w:hAnsi="Times New Roman"/>
          <w:b/>
          <w:sz w:val="24"/>
          <w:szCs w:val="24"/>
        </w:rPr>
        <w:t>ПРАВА И ОБЯЗАННОСТИ СТОРОН</w:t>
      </w:r>
    </w:p>
    <w:p w:rsidR="009E20EF" w:rsidRDefault="009E20EF" w:rsidP="009E20EF">
      <w:pPr>
        <w:pStyle w:val="ConsNonformat"/>
        <w:widowControl/>
        <w:tabs>
          <w:tab w:val="left" w:pos="709"/>
        </w:tabs>
        <w:ind w:left="1418"/>
        <w:jc w:val="center"/>
        <w:rPr>
          <w:rFonts w:ascii="Times New Roman" w:hAnsi="Times New Roman"/>
          <w:b/>
          <w:sz w:val="24"/>
          <w:szCs w:val="24"/>
        </w:rPr>
      </w:pPr>
    </w:p>
    <w:p w:rsidR="00441429" w:rsidRDefault="00441429" w:rsidP="00441429">
      <w:pPr>
        <w:pStyle w:val="ConsNonformat"/>
        <w:widowControl/>
        <w:numPr>
          <w:ilvl w:val="1"/>
          <w:numId w:val="44"/>
        </w:numPr>
        <w:tabs>
          <w:tab w:val="left" w:pos="709"/>
        </w:tabs>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rPr>
        <w:tab/>
      </w:r>
      <w:r w:rsidRPr="00664D49">
        <w:rPr>
          <w:rFonts w:ascii="Times New Roman" w:hAnsi="Times New Roman"/>
          <w:b/>
          <w:sz w:val="24"/>
          <w:szCs w:val="24"/>
          <w:u w:val="single"/>
        </w:rPr>
        <w:t>Комиссионер обязуется:</w:t>
      </w:r>
    </w:p>
    <w:p w:rsidR="00441429" w:rsidRPr="00643E49" w:rsidRDefault="00441429" w:rsidP="00441429">
      <w:pPr>
        <w:spacing w:after="0"/>
        <w:ind w:firstLine="567"/>
      </w:pPr>
      <w:r w:rsidRPr="00643E49">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441429" w:rsidRPr="00643E49" w:rsidRDefault="00441429" w:rsidP="00441429">
      <w:pPr>
        <w:spacing w:after="0"/>
        <w:ind w:firstLine="567"/>
      </w:pPr>
      <w:r w:rsidRPr="00643E49">
        <w:t>3.1.2. исполнить все обязанности по сделкам, совершенным с Покупателями, третьими лицами в рамках настоящего договора;</w:t>
      </w:r>
    </w:p>
    <w:p w:rsidR="00441429" w:rsidRPr="00643E49" w:rsidRDefault="00441429" w:rsidP="00441429">
      <w:pPr>
        <w:spacing w:after="0"/>
        <w:ind w:firstLine="567"/>
      </w:pPr>
      <w:r w:rsidRPr="00643E49">
        <w:lastRenderedPageBreak/>
        <w:t>3.1.3. обеспечить надлежащие условия хранения Товара, а также сохранение его товарного вида;</w:t>
      </w:r>
    </w:p>
    <w:p w:rsidR="00441429" w:rsidRPr="00643E49" w:rsidRDefault="00441429" w:rsidP="00441429">
      <w:pPr>
        <w:spacing w:after="0"/>
        <w:ind w:firstLine="567"/>
      </w:pPr>
      <w:r w:rsidRPr="00643E49">
        <w:t>3.1.</w:t>
      </w:r>
      <w:r>
        <w:t>4</w:t>
      </w:r>
      <w:r w:rsidRPr="00643E49">
        <w:t xml:space="preserve">.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w:t>
      </w:r>
      <w:r>
        <w:t>3 (</w:t>
      </w:r>
      <w:r w:rsidRPr="00643E49">
        <w:t>трех</w:t>
      </w:r>
      <w:r>
        <w:t>)</w:t>
      </w:r>
      <w:r w:rsidRPr="00643E49">
        <w:t xml:space="preserve"> дней со дня получения сведений. В противном случае сведения считаются согласованными;</w:t>
      </w:r>
    </w:p>
    <w:p w:rsidR="00441429" w:rsidRDefault="00441429" w:rsidP="00441429">
      <w:pPr>
        <w:spacing w:after="0"/>
        <w:ind w:firstLine="567"/>
      </w:pPr>
      <w:r w:rsidRPr="00643E49">
        <w:t>3.1.</w:t>
      </w:r>
      <w:r>
        <w:t>5</w:t>
      </w:r>
      <w:r w:rsidRPr="00643E49">
        <w:t>. Принять Товар, отгруженный Комитентом, согласно поданной заявки Комиссионера.</w:t>
      </w:r>
    </w:p>
    <w:p w:rsidR="00441429" w:rsidRPr="00643E49" w:rsidRDefault="00441429" w:rsidP="00441429">
      <w:pPr>
        <w:spacing w:after="0"/>
        <w:ind w:firstLine="567"/>
      </w:pP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3.2. Комиссионер вправе:</w:t>
      </w:r>
    </w:p>
    <w:p w:rsidR="00441429" w:rsidRPr="00643E49" w:rsidRDefault="00441429" w:rsidP="00441429">
      <w:pPr>
        <w:spacing w:after="0"/>
        <w:ind w:firstLine="540"/>
      </w:pPr>
      <w:r w:rsidRPr="00643E49">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441429" w:rsidRPr="00643E49" w:rsidRDefault="00441429" w:rsidP="00441429">
      <w:pPr>
        <w:spacing w:after="0"/>
        <w:ind w:firstLine="540"/>
      </w:pPr>
      <w:r w:rsidRPr="00643E49">
        <w:t>3.2.2. удержать причитающееся ему по договору вознаграждение из всех сумм, поступивших к нему за счет Комитента на основании подписанного от</w:t>
      </w:r>
      <w:r>
        <w:t>чета Комиссионера о реализации Т</w:t>
      </w:r>
      <w:r w:rsidRPr="00643E49">
        <w:t xml:space="preserve">овара;  </w:t>
      </w:r>
    </w:p>
    <w:p w:rsidR="00441429" w:rsidRPr="00643E49" w:rsidRDefault="00441429" w:rsidP="00441429">
      <w:pPr>
        <w:spacing w:after="0"/>
        <w:ind w:firstLine="540"/>
      </w:pPr>
      <w:r w:rsidRPr="00643E49">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441429" w:rsidRPr="00664D49"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3.2.4. осуществить утилизацию </w:t>
      </w:r>
      <w:r>
        <w:rPr>
          <w:rFonts w:ascii="Times New Roman" w:hAnsi="Times New Roman"/>
          <w:sz w:val="24"/>
          <w:szCs w:val="24"/>
          <w:lang w:val="ru-RU"/>
        </w:rPr>
        <w:t>Т</w:t>
      </w:r>
      <w:r w:rsidRPr="00664D49">
        <w:rPr>
          <w:rFonts w:ascii="Times New Roman" w:hAnsi="Times New Roman"/>
          <w:sz w:val="24"/>
          <w:szCs w:val="24"/>
          <w:lang w:val="ru-RU"/>
        </w:rPr>
        <w:t>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441429" w:rsidRPr="00643E49" w:rsidRDefault="00441429" w:rsidP="00441429">
      <w:pPr>
        <w:spacing w:after="0"/>
        <w:ind w:firstLine="567"/>
      </w:pPr>
      <w:r w:rsidRPr="00643E49">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441429" w:rsidRPr="00643E49" w:rsidRDefault="00441429" w:rsidP="00441429">
      <w:pPr>
        <w:spacing w:after="0"/>
        <w:ind w:firstLine="540"/>
      </w:pPr>
      <w:r w:rsidRPr="00643E49">
        <w:t xml:space="preserve">3.2.6. требовать возмещения убытков, вызванных отменой поручения Комитентом. </w:t>
      </w:r>
    </w:p>
    <w:p w:rsidR="009E20EF" w:rsidRDefault="009E20EF" w:rsidP="00441429">
      <w:pPr>
        <w:pStyle w:val="ConsNonformat"/>
        <w:widowControl/>
        <w:tabs>
          <w:tab w:val="left" w:pos="709"/>
        </w:tabs>
        <w:ind w:firstLine="567"/>
        <w:jc w:val="both"/>
        <w:rPr>
          <w:rFonts w:ascii="Times New Roman" w:hAnsi="Times New Roman"/>
          <w:b/>
          <w:sz w:val="24"/>
          <w:szCs w:val="24"/>
          <w:u w:val="single"/>
        </w:rPr>
      </w:pP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3.3. Комитент обязуется:</w:t>
      </w:r>
    </w:p>
    <w:p w:rsidR="00441429" w:rsidRPr="00E17EBF"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3.3.1. обеспечить своевременную передачу Товара надлежащего качества в </w:t>
      </w:r>
      <w:r w:rsidRPr="00E17EBF">
        <w:rPr>
          <w:rFonts w:ascii="Times New Roman" w:hAnsi="Times New Roman"/>
          <w:sz w:val="24"/>
          <w:szCs w:val="24"/>
          <w:lang w:val="ru-RU"/>
        </w:rPr>
        <w:t xml:space="preserve">обусловленном количестве и ассортименте, в сроки, предусмотренные в заявке Комиссионера.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Приказ Минюста РФ от 14.10.2005</w:t>
      </w:r>
      <w:r w:rsidRPr="00E17EBF">
        <w:rPr>
          <w:rFonts w:ascii="Times New Roman" w:hAnsi="Times New Roman"/>
          <w:sz w:val="24"/>
          <w:szCs w:val="24"/>
        </w:rPr>
        <w:t> </w:t>
      </w:r>
      <w:r w:rsidRPr="00E17EBF">
        <w:rPr>
          <w:rFonts w:ascii="Times New Roman" w:hAnsi="Times New Roman"/>
          <w:sz w:val="24"/>
          <w:szCs w:val="24"/>
          <w:lang w:val="ru-RU"/>
        </w:rPr>
        <w:t>№</w:t>
      </w:r>
      <w:r w:rsidRPr="00E17EBF">
        <w:rPr>
          <w:rFonts w:ascii="Times New Roman" w:hAnsi="Times New Roman"/>
          <w:sz w:val="24"/>
          <w:szCs w:val="24"/>
        </w:rPr>
        <w:t> </w:t>
      </w:r>
      <w:r w:rsidRPr="00E17EBF">
        <w:rPr>
          <w:rFonts w:ascii="Times New Roman" w:hAnsi="Times New Roman"/>
          <w:sz w:val="24"/>
          <w:szCs w:val="24"/>
          <w:lang w:val="ru-RU"/>
        </w:rPr>
        <w:t xml:space="preserve">189"Об утверждении Правил внутреннего распорядка следственных изоляторов уголовно-исполнительной системы";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 Приказ Минюста РФ от 16.12.2016 № 295 «Об утверждении Правил внутреннего распорядка исправительных учреждений».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3.3.2. устранить выявленные Комиссионером недостатки Товара относительно количества и качества Товара.</w:t>
      </w:r>
    </w:p>
    <w:p w:rsidR="00441429" w:rsidRPr="00013A5F" w:rsidRDefault="00441429" w:rsidP="00441429">
      <w:pPr>
        <w:spacing w:after="0"/>
        <w:ind w:firstLine="567"/>
      </w:pPr>
      <w:r w:rsidRPr="00013A5F">
        <w:t>3.3.</w:t>
      </w:r>
      <w:r w:rsidR="00E6530F">
        <w:t>3</w:t>
      </w:r>
      <w:r w:rsidRPr="00013A5F">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441429" w:rsidRPr="00013A5F" w:rsidRDefault="00441429" w:rsidP="00441429">
      <w:pPr>
        <w:spacing w:after="0"/>
        <w:ind w:firstLine="540"/>
      </w:pPr>
      <w:r w:rsidRPr="00013A5F">
        <w:t>3.3.</w:t>
      </w:r>
      <w:r w:rsidR="00E6530F">
        <w:t>4</w:t>
      </w:r>
      <w:r w:rsidRPr="00013A5F">
        <w:t>. принять к возврату от Комиссионера Товар, невостребованный осужденными и лицами, содержащимися под стражей.</w:t>
      </w:r>
    </w:p>
    <w:p w:rsidR="00441429" w:rsidRPr="00013A5F" w:rsidRDefault="00441429" w:rsidP="00441429">
      <w:pPr>
        <w:spacing w:after="0"/>
        <w:ind w:firstLine="539"/>
      </w:pPr>
      <w:r w:rsidRPr="00013A5F">
        <w:t>3.3.</w:t>
      </w:r>
      <w:r w:rsidR="00E6530F">
        <w:t>5</w:t>
      </w:r>
      <w:r w:rsidRPr="00013A5F">
        <w:t xml:space="preserve"> принять от Комиссионера отчет об исполнении комиссионного поручения и   возражения сообщить  Комиссионеру в течение </w:t>
      </w:r>
      <w:r>
        <w:t>3 (трех)</w:t>
      </w:r>
      <w:r w:rsidRPr="00013A5F">
        <w:t xml:space="preserve"> дней со дня получения сведений. В противном случае сведения считаются согласованными.</w:t>
      </w:r>
    </w:p>
    <w:p w:rsidR="00441429" w:rsidRPr="00013A5F" w:rsidRDefault="00441429" w:rsidP="00441429">
      <w:pPr>
        <w:spacing w:after="0"/>
        <w:ind w:firstLine="540"/>
      </w:pPr>
      <w:r w:rsidRPr="00013A5F">
        <w:t>3.3.</w:t>
      </w:r>
      <w:r w:rsidR="00E6530F">
        <w:t>6</w:t>
      </w:r>
      <w:r w:rsidRPr="00013A5F">
        <w:t xml:space="preserve">. В случае отмены комиссионного поручения Комитент обязан в 10-дневный срок распорядиться своим находящимся в ведении Комиссионера </w:t>
      </w:r>
      <w:r>
        <w:t>Т</w:t>
      </w:r>
      <w:r w:rsidRPr="00013A5F">
        <w:t xml:space="preserve">оваром. </w:t>
      </w:r>
    </w:p>
    <w:p w:rsidR="00441429" w:rsidRDefault="00441429" w:rsidP="00441429">
      <w:pPr>
        <w:spacing w:after="0"/>
        <w:ind w:firstLine="540"/>
        <w:rPr>
          <w:b/>
        </w:rPr>
      </w:pPr>
    </w:p>
    <w:p w:rsidR="00614F62" w:rsidRDefault="00614F62" w:rsidP="00441429">
      <w:pPr>
        <w:spacing w:after="0"/>
        <w:ind w:firstLine="540"/>
        <w:rPr>
          <w:b/>
        </w:rPr>
      </w:pPr>
    </w:p>
    <w:p w:rsidR="00441429" w:rsidRPr="00013A5F" w:rsidRDefault="00441429" w:rsidP="00441429">
      <w:pPr>
        <w:spacing w:after="0"/>
        <w:ind w:firstLine="540"/>
        <w:rPr>
          <w:b/>
          <w:u w:val="single"/>
        </w:rPr>
      </w:pPr>
      <w:r w:rsidRPr="00013A5F">
        <w:rPr>
          <w:b/>
        </w:rPr>
        <w:lastRenderedPageBreak/>
        <w:t>3.4.</w:t>
      </w:r>
      <w:r w:rsidRPr="00013A5F">
        <w:rPr>
          <w:b/>
          <w:u w:val="single"/>
        </w:rPr>
        <w:t xml:space="preserve"> Комитент вправе:</w:t>
      </w:r>
    </w:p>
    <w:p w:rsidR="00441429" w:rsidRPr="00013A5F" w:rsidRDefault="00441429" w:rsidP="00441429">
      <w:pPr>
        <w:spacing w:after="0"/>
        <w:ind w:firstLine="540"/>
      </w:pPr>
      <w:r w:rsidRPr="00013A5F">
        <w:t>3.4.1. требовать от Комиссионера предоставления отчета об исполнении поручения.</w:t>
      </w:r>
    </w:p>
    <w:p w:rsidR="00441429" w:rsidRPr="00013A5F" w:rsidRDefault="00441429" w:rsidP="00441429">
      <w:pPr>
        <w:spacing w:after="0"/>
        <w:ind w:firstLine="540"/>
      </w:pPr>
      <w:r w:rsidRPr="00013A5F">
        <w:t xml:space="preserve">3.4.2. направить своего представителя для участия в проведении отчетной инвентаризации совместно с представителями Комиссионера. </w:t>
      </w:r>
    </w:p>
    <w:p w:rsidR="00441429" w:rsidRDefault="00441429" w:rsidP="00441429">
      <w:pPr>
        <w:spacing w:after="0"/>
        <w:ind w:firstLine="540"/>
      </w:pPr>
      <w:r w:rsidRPr="00013A5F">
        <w:rPr>
          <w:b/>
        </w:rPr>
        <w:t>3.5.</w:t>
      </w:r>
      <w:r w:rsidRPr="00013A5F">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441429" w:rsidRDefault="00441429" w:rsidP="00441429">
      <w:pPr>
        <w:spacing w:after="0"/>
        <w:jc w:val="center"/>
        <w:rPr>
          <w:b/>
        </w:rPr>
      </w:pPr>
    </w:p>
    <w:p w:rsidR="00441429" w:rsidRDefault="00441429" w:rsidP="00441429">
      <w:pPr>
        <w:spacing w:after="0"/>
        <w:jc w:val="center"/>
        <w:rPr>
          <w:b/>
        </w:rPr>
      </w:pPr>
      <w:r>
        <w:rPr>
          <w:b/>
        </w:rPr>
        <w:t xml:space="preserve">4.  </w:t>
      </w:r>
      <w:r w:rsidRPr="00013A5F">
        <w:rPr>
          <w:b/>
        </w:rPr>
        <w:t>РАСЧЕТЫ ПО ДОГОВОРУ</w:t>
      </w:r>
    </w:p>
    <w:p w:rsidR="00C56537" w:rsidRPr="00013A5F" w:rsidRDefault="00C56537" w:rsidP="00441429">
      <w:pPr>
        <w:spacing w:after="0"/>
        <w:jc w:val="center"/>
        <w:rPr>
          <w:b/>
        </w:rPr>
      </w:pPr>
    </w:p>
    <w:p w:rsidR="00441429" w:rsidRPr="00643E49" w:rsidRDefault="00441429" w:rsidP="00441429">
      <w:pPr>
        <w:spacing w:after="0"/>
        <w:ind w:firstLine="567"/>
      </w:pPr>
      <w:r w:rsidRPr="00643E49">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C1686" w:rsidRPr="00FD59A2" w:rsidRDefault="00441429" w:rsidP="00AC1686">
      <w:pPr>
        <w:spacing w:after="0"/>
        <w:ind w:firstLine="567"/>
        <w:contextualSpacing/>
      </w:pPr>
      <w:r w:rsidRPr="00643E49">
        <w:t xml:space="preserve">4.2. </w:t>
      </w:r>
      <w:r w:rsidR="00AC1686" w:rsidRPr="00643E49">
        <w:t xml:space="preserve">Цены на Товар поставляемый Комитентом не должны превышать </w:t>
      </w:r>
      <w:r w:rsidR="00AC1686" w:rsidRPr="00FD59A2">
        <w:t>розничных цен сетевых магазинов, сложившихся в данном регионе на аналогичные товары. На табачные изделия цена не должна превышать МРЦ.</w:t>
      </w:r>
    </w:p>
    <w:p w:rsidR="00441429" w:rsidRPr="00643E49" w:rsidRDefault="00441429" w:rsidP="00441429">
      <w:pPr>
        <w:spacing w:after="0"/>
        <w:ind w:firstLine="540"/>
      </w:pPr>
      <w:r w:rsidRPr="00643E49">
        <w:t xml:space="preserve">4.3. Цены на поставляемые по настоящему договору Товары </w:t>
      </w:r>
      <w:r w:rsidRPr="00643E49">
        <w:rPr>
          <w:u w:val="single"/>
        </w:rPr>
        <w:t>не подлежат</w:t>
      </w:r>
      <w:r w:rsidRPr="00643E49">
        <w:t xml:space="preserve"> изменению Комитентом в течение одного календарного месяца</w:t>
      </w:r>
      <w:r>
        <w:t xml:space="preserve"> (с 01 по 30-31 число)</w:t>
      </w:r>
      <w:r w:rsidRPr="00643E49">
        <w:t xml:space="preserve">, в котором производиться поставка.  </w:t>
      </w:r>
    </w:p>
    <w:p w:rsidR="00441429" w:rsidRPr="00013A5F" w:rsidRDefault="00441429" w:rsidP="00441429">
      <w:pPr>
        <w:ind w:firstLine="540"/>
      </w:pPr>
      <w:r w:rsidRPr="00157506">
        <w:t xml:space="preserve">4.4. </w:t>
      </w:r>
      <w:r w:rsidRPr="00013A5F">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441429" w:rsidRPr="00013A5F" w:rsidRDefault="00441429" w:rsidP="00441429">
      <w:pPr>
        <w:ind w:firstLine="540"/>
      </w:pPr>
      <w:r w:rsidRPr="00013A5F">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p>
    <w:p w:rsidR="00441429" w:rsidRDefault="00441429" w:rsidP="00441429">
      <w:pPr>
        <w:spacing w:after="0"/>
        <w:jc w:val="center"/>
        <w:rPr>
          <w:b/>
        </w:rPr>
      </w:pPr>
    </w:p>
    <w:p w:rsidR="00441429" w:rsidRDefault="00441429" w:rsidP="00441429">
      <w:pPr>
        <w:spacing w:after="0"/>
        <w:jc w:val="center"/>
        <w:rPr>
          <w:b/>
        </w:rPr>
      </w:pPr>
      <w:r w:rsidRPr="00643E49">
        <w:rPr>
          <w:b/>
        </w:rPr>
        <w:t>5. КАЧЕСТВО ТОВАРА</w:t>
      </w:r>
    </w:p>
    <w:p w:rsidR="00C56537" w:rsidRPr="00643E49" w:rsidRDefault="00C56537" w:rsidP="00441429">
      <w:pPr>
        <w:spacing w:after="0"/>
        <w:jc w:val="center"/>
        <w:rPr>
          <w:b/>
        </w:rPr>
      </w:pPr>
    </w:p>
    <w:p w:rsidR="00441429" w:rsidRPr="00013A5F" w:rsidRDefault="00441429" w:rsidP="00441429">
      <w:pPr>
        <w:spacing w:after="0"/>
        <w:ind w:firstLine="540"/>
      </w:pPr>
      <w:r w:rsidRPr="00013A5F">
        <w:t>5.1. Комитент гарантирует надлежащее качество Товара и соблюдение надлежащих условий хранения Товара до его передачи Комиссионеру.</w:t>
      </w:r>
    </w:p>
    <w:p w:rsidR="00451658" w:rsidRDefault="00441429" w:rsidP="00441429">
      <w:pPr>
        <w:spacing w:after="0"/>
        <w:ind w:firstLine="540"/>
      </w:pPr>
      <w:r w:rsidRPr="00013A5F">
        <w:t xml:space="preserve">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w:t>
      </w:r>
      <w:r w:rsidR="00DF64BE" w:rsidRPr="00DF64BE">
        <w:t>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w:t>
      </w:r>
      <w:r w:rsidR="00DF64BE">
        <w:t>.</w:t>
      </w:r>
    </w:p>
    <w:p w:rsidR="00441429" w:rsidRDefault="00441429" w:rsidP="00441429">
      <w:pPr>
        <w:spacing w:after="0"/>
        <w:ind w:firstLine="540"/>
      </w:pPr>
      <w:r w:rsidRPr="00013A5F">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AC1686" w:rsidRDefault="00AC1686" w:rsidP="00441429">
      <w:pPr>
        <w:spacing w:after="0"/>
        <w:ind w:firstLine="709"/>
        <w:jc w:val="center"/>
        <w:rPr>
          <w:b/>
        </w:rPr>
      </w:pPr>
    </w:p>
    <w:p w:rsidR="00441429" w:rsidRDefault="00441429" w:rsidP="00441429">
      <w:pPr>
        <w:spacing w:after="0"/>
        <w:ind w:firstLine="709"/>
        <w:jc w:val="center"/>
        <w:rPr>
          <w:b/>
        </w:rPr>
      </w:pPr>
      <w:r w:rsidRPr="00230733">
        <w:rPr>
          <w:b/>
        </w:rPr>
        <w:t>6. ОТВЕТСВЕННОСТЬ СТОРОН</w:t>
      </w:r>
    </w:p>
    <w:p w:rsidR="00451658" w:rsidRPr="00230733" w:rsidRDefault="00451658" w:rsidP="00441429">
      <w:pPr>
        <w:spacing w:after="0"/>
        <w:ind w:firstLine="709"/>
        <w:jc w:val="center"/>
        <w:rPr>
          <w:b/>
        </w:rPr>
      </w:pPr>
    </w:p>
    <w:p w:rsidR="00441429" w:rsidRDefault="00441429" w:rsidP="00441429">
      <w:pPr>
        <w:spacing w:after="0"/>
        <w:ind w:firstLine="709"/>
      </w:pPr>
      <w:r>
        <w:t xml:space="preserve">6.1. </w:t>
      </w:r>
      <w:r w:rsidRPr="00013A5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41429" w:rsidRDefault="00441429" w:rsidP="00441429">
      <w:pPr>
        <w:spacing w:after="0"/>
        <w:ind w:firstLine="709"/>
      </w:pPr>
      <w:r w:rsidRPr="00013A5F">
        <w:t>6.2. При поставке Товара ненадлежащего качества, не сертифицированного Товара Комиссионер вправе отказаться от приемки Товара и потребовать от Комитента замены Товара на Товар надлежащего качества.</w:t>
      </w:r>
    </w:p>
    <w:p w:rsidR="00441429" w:rsidRDefault="00441429" w:rsidP="00441429">
      <w:pPr>
        <w:spacing w:after="0"/>
        <w:ind w:firstLine="709"/>
        <w:rPr>
          <w:lang w:bidi="ru-RU"/>
        </w:rPr>
      </w:pPr>
      <w:r>
        <w:lastRenderedPageBreak/>
        <w:t xml:space="preserve">6.3. </w:t>
      </w:r>
      <w:r w:rsidRPr="00BF1D95">
        <w:t xml:space="preserve">За каждый факт неисполнения или ненадлежащего исполнения </w:t>
      </w:r>
      <w:r>
        <w:t>Комитентом</w:t>
      </w:r>
      <w:r w:rsidRPr="00BF1D95">
        <w:t xml:space="preserve"> обязательств, предусмотренн</w:t>
      </w:r>
      <w:r>
        <w:t>ых</w:t>
      </w:r>
      <w:r w:rsidRPr="00BF1D95">
        <w:t xml:space="preserve"> </w:t>
      </w:r>
      <w:r>
        <w:t>настоящим договором (</w:t>
      </w:r>
      <w:r w:rsidRPr="00013A5F">
        <w:t xml:space="preserve">просрочку </w:t>
      </w:r>
      <w:r w:rsidRPr="0053373B">
        <w:t>поставки Товара</w:t>
      </w:r>
      <w:r>
        <w:t>;</w:t>
      </w:r>
      <w:r w:rsidRPr="0053373B">
        <w:t xml:space="preserve"> поставку Товара не в полном объеме, относительно поданной заявки</w:t>
      </w:r>
      <w:r>
        <w:t>;</w:t>
      </w:r>
      <w:r w:rsidRPr="0053373B">
        <w:t xml:space="preserve"> поставк</w:t>
      </w:r>
      <w:r>
        <w:t>у</w:t>
      </w:r>
      <w:r w:rsidRPr="00013A5F">
        <w:t xml:space="preserve"> Товара ненадлежащего качества</w:t>
      </w:r>
      <w:r>
        <w:t>;</w:t>
      </w:r>
      <w:r w:rsidRPr="00013A5F">
        <w:t xml:space="preserve"> </w:t>
      </w:r>
      <w:r>
        <w:t xml:space="preserve">поставку </w:t>
      </w:r>
      <w:r w:rsidRPr="00013A5F">
        <w:t>не сертифицированного Товара</w:t>
      </w:r>
      <w:r>
        <w:t>)</w:t>
      </w:r>
      <w:r w:rsidRPr="00BF1D95">
        <w:t xml:space="preserve"> устанавливается размер штрафа в виде фиксированной сумм</w:t>
      </w:r>
      <w:r>
        <w:t>ы в размере 30</w:t>
      </w:r>
      <w:r w:rsidRPr="00BF1D95">
        <w:t xml:space="preserve"> 000,00 (</w:t>
      </w:r>
      <w:r>
        <w:t>тридцать</w:t>
      </w:r>
      <w:r w:rsidRPr="00BF1D95">
        <w:t xml:space="preserve"> тысяч) рублей 00 копеек. </w:t>
      </w:r>
      <w:r>
        <w:t>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441429" w:rsidRPr="00013A5F" w:rsidRDefault="00441429" w:rsidP="00441429">
      <w:pPr>
        <w:spacing w:after="0"/>
        <w:ind w:firstLine="709"/>
      </w:pPr>
      <w:r>
        <w:t xml:space="preserve">6.4. </w:t>
      </w:r>
      <w:r w:rsidRPr="00013A5F">
        <w:t>В случаях, не предусмотренных настоящим договором, ответственность определяется в соответствии с действующим законодательством РФ.</w:t>
      </w:r>
    </w:p>
    <w:p w:rsidR="00441429" w:rsidRDefault="00441429" w:rsidP="00441429">
      <w:pPr>
        <w:spacing w:after="0"/>
        <w:ind w:firstLine="709"/>
      </w:pPr>
      <w:r w:rsidRPr="00013A5F">
        <w:t>6.</w:t>
      </w:r>
      <w:r>
        <w:t>5</w:t>
      </w:r>
      <w:r w:rsidRPr="00013A5F">
        <w:t xml:space="preserve">.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поставкой </w:t>
      </w:r>
      <w:r>
        <w:t>Т</w:t>
      </w:r>
      <w:r w:rsidRPr="00013A5F">
        <w:t xml:space="preserve">овара ненадлежащего качества, не предоставлением документов, необходимых для торговли, и/или предоставлением Комитентом неправильно оформленных документов, отсутствие необходимой информации о </w:t>
      </w:r>
      <w:r>
        <w:t>Т</w:t>
      </w:r>
      <w:r w:rsidRPr="00013A5F">
        <w:t xml:space="preserve">оваре и тому подобных нарушений настоящего договора, Комитент обязуется компенсировать Комиссионеру суммы таких штрафов, в срок не более </w:t>
      </w:r>
      <w:r>
        <w:t>21</w:t>
      </w:r>
      <w:r w:rsidRPr="00013A5F">
        <w:t xml:space="preserve"> (</w:t>
      </w:r>
      <w:r>
        <w:t>двадцати одного</w:t>
      </w:r>
      <w:r w:rsidRPr="00013A5F">
        <w:t>)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441429" w:rsidRDefault="00441429" w:rsidP="00441429">
      <w:pPr>
        <w:spacing w:after="0"/>
        <w:ind w:firstLine="709"/>
        <w:jc w:val="center"/>
      </w:pPr>
    </w:p>
    <w:p w:rsidR="00441429" w:rsidRDefault="00441429" w:rsidP="00441429">
      <w:pPr>
        <w:spacing w:after="0"/>
        <w:ind w:firstLine="709"/>
        <w:jc w:val="center"/>
        <w:rPr>
          <w:b/>
        </w:rPr>
      </w:pPr>
      <w:r w:rsidRPr="00230733">
        <w:rPr>
          <w:b/>
        </w:rPr>
        <w:t>7. ФОРС-МАЖОР</w:t>
      </w:r>
    </w:p>
    <w:p w:rsidR="00451658" w:rsidRDefault="00451658" w:rsidP="00441429">
      <w:pPr>
        <w:spacing w:after="0"/>
        <w:ind w:firstLine="709"/>
        <w:jc w:val="center"/>
        <w:rPr>
          <w:b/>
        </w:rPr>
      </w:pPr>
    </w:p>
    <w:p w:rsidR="00441429" w:rsidRDefault="00441429" w:rsidP="00441429">
      <w:pPr>
        <w:pStyle w:val="34"/>
        <w:tabs>
          <w:tab w:val="left" w:pos="709"/>
        </w:tabs>
        <w:spacing w:after="0"/>
        <w:ind w:left="0" w:right="-55"/>
        <w:jc w:val="both"/>
        <w:rPr>
          <w:sz w:val="24"/>
          <w:szCs w:val="24"/>
        </w:rPr>
      </w:pPr>
      <w:r w:rsidRPr="00230733">
        <w:rPr>
          <w:sz w:val="24"/>
          <w:szCs w:val="24"/>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w:t>
      </w:r>
      <w:r>
        <w:rPr>
          <w:sz w:val="24"/>
          <w:szCs w:val="24"/>
        </w:rPr>
        <w:t>тельства, не зависящие от воли С</w:t>
      </w:r>
      <w:r w:rsidRPr="00230733">
        <w:rPr>
          <w:sz w:val="24"/>
          <w:szCs w:val="24"/>
        </w:rPr>
        <w:t>торон. Указанные события должны носить чрезвычайный,</w:t>
      </w:r>
      <w:r>
        <w:rPr>
          <w:sz w:val="24"/>
          <w:szCs w:val="24"/>
        </w:rPr>
        <w:t xml:space="preserve"> </w:t>
      </w:r>
      <w:r w:rsidRPr="00230733">
        <w:rPr>
          <w:sz w:val="24"/>
          <w:szCs w:val="24"/>
        </w:rPr>
        <w:t>непредвиденный и непредотвратимый характер, возникнуть</w:t>
      </w:r>
      <w:r>
        <w:rPr>
          <w:sz w:val="24"/>
          <w:szCs w:val="24"/>
        </w:rPr>
        <w:t xml:space="preserve"> </w:t>
      </w:r>
      <w:r w:rsidRPr="00230733">
        <w:rPr>
          <w:sz w:val="24"/>
          <w:szCs w:val="24"/>
        </w:rPr>
        <w:t xml:space="preserve"> после заключения </w:t>
      </w:r>
      <w:r>
        <w:rPr>
          <w:sz w:val="24"/>
          <w:szCs w:val="24"/>
        </w:rPr>
        <w:t>договора</w:t>
      </w:r>
      <w:r w:rsidRPr="00230733">
        <w:rPr>
          <w:sz w:val="24"/>
          <w:szCs w:val="24"/>
        </w:rPr>
        <w:t xml:space="preserve"> и не зависеть от воли </w:t>
      </w:r>
      <w:r>
        <w:rPr>
          <w:sz w:val="24"/>
          <w:szCs w:val="24"/>
        </w:rPr>
        <w:t>С</w:t>
      </w:r>
      <w:r w:rsidRPr="00230733">
        <w:rPr>
          <w:sz w:val="24"/>
          <w:szCs w:val="24"/>
        </w:rPr>
        <w:t>торон.</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7.2. При наступлении обстоятельств непреодолимой силы, </w:t>
      </w:r>
      <w:r>
        <w:rPr>
          <w:sz w:val="24"/>
          <w:szCs w:val="24"/>
        </w:rPr>
        <w:t>С</w:t>
      </w:r>
      <w:r w:rsidRPr="00230733">
        <w:rPr>
          <w:sz w:val="24"/>
          <w:szCs w:val="24"/>
        </w:rPr>
        <w:t xml:space="preserve">торона должна без промедления известить о них другую </w:t>
      </w:r>
      <w:r>
        <w:rPr>
          <w:sz w:val="24"/>
          <w:szCs w:val="24"/>
        </w:rPr>
        <w:t>С</w:t>
      </w:r>
      <w:r w:rsidRPr="00230733">
        <w:rPr>
          <w:sz w:val="24"/>
          <w:szCs w:val="24"/>
        </w:rPr>
        <w:t xml:space="preserve">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w:t>
      </w:r>
      <w:r>
        <w:rPr>
          <w:sz w:val="24"/>
          <w:szCs w:val="24"/>
        </w:rPr>
        <w:t>договору</w:t>
      </w:r>
      <w:r w:rsidRPr="00230733">
        <w:rPr>
          <w:sz w:val="24"/>
          <w:szCs w:val="24"/>
        </w:rPr>
        <w:t xml:space="preserve"> и срок исполнения  обязательств.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7.3. По прекращении указанных обстоятельств, </w:t>
      </w:r>
      <w:r>
        <w:rPr>
          <w:sz w:val="24"/>
          <w:szCs w:val="24"/>
        </w:rPr>
        <w:t>С</w:t>
      </w:r>
      <w:r w:rsidRPr="00230733">
        <w:rPr>
          <w:sz w:val="24"/>
          <w:szCs w:val="24"/>
        </w:rPr>
        <w:t xml:space="preserve">торона должна без промедления известить другую </w:t>
      </w:r>
      <w:r>
        <w:rPr>
          <w:sz w:val="24"/>
          <w:szCs w:val="24"/>
        </w:rPr>
        <w:t>С</w:t>
      </w:r>
      <w:r w:rsidRPr="00230733">
        <w:rPr>
          <w:sz w:val="24"/>
          <w:szCs w:val="24"/>
        </w:rPr>
        <w:t xml:space="preserve">торону в письменном виде. В извещении должен быть указан срок, в который предполагается исполнить обязательство по настоящему </w:t>
      </w:r>
      <w:r>
        <w:rPr>
          <w:sz w:val="24"/>
          <w:szCs w:val="24"/>
        </w:rPr>
        <w:t>договору</w:t>
      </w:r>
      <w:r w:rsidRPr="00230733">
        <w:rPr>
          <w:sz w:val="24"/>
          <w:szCs w:val="24"/>
        </w:rPr>
        <w:t xml:space="preserve">. Если </w:t>
      </w:r>
      <w:r>
        <w:rPr>
          <w:sz w:val="24"/>
          <w:szCs w:val="24"/>
        </w:rPr>
        <w:t>С</w:t>
      </w:r>
      <w:r w:rsidRPr="00230733">
        <w:rPr>
          <w:sz w:val="24"/>
          <w:szCs w:val="24"/>
        </w:rPr>
        <w:t>торона не направит  или несвоевременно направит извещение, т</w:t>
      </w:r>
      <w:r>
        <w:rPr>
          <w:sz w:val="24"/>
          <w:szCs w:val="24"/>
        </w:rPr>
        <w:t>о она должна возместить другой С</w:t>
      </w:r>
      <w:r w:rsidRPr="00230733">
        <w:rPr>
          <w:sz w:val="24"/>
          <w:szCs w:val="24"/>
        </w:rPr>
        <w:t>тороне убытки, причинённые не извещением  или несвоевременным извещением.</w:t>
      </w:r>
    </w:p>
    <w:p w:rsidR="00441429" w:rsidRPr="00230733" w:rsidRDefault="00441429" w:rsidP="00441429">
      <w:pPr>
        <w:pStyle w:val="34"/>
        <w:spacing w:after="0"/>
        <w:ind w:left="0" w:right="-55"/>
        <w:jc w:val="both"/>
        <w:rPr>
          <w:sz w:val="24"/>
          <w:szCs w:val="24"/>
        </w:rPr>
      </w:pPr>
      <w:r w:rsidRPr="00230733">
        <w:rPr>
          <w:sz w:val="24"/>
          <w:szCs w:val="24"/>
        </w:rPr>
        <w:t xml:space="preserve">            7.4. Сторона, ссылающаяся на форс-мажорные обстоятельства, должна в течение разумного срока передать другой </w:t>
      </w:r>
      <w:r>
        <w:rPr>
          <w:sz w:val="24"/>
          <w:szCs w:val="24"/>
        </w:rPr>
        <w:t>С</w:t>
      </w:r>
      <w:r w:rsidRPr="00230733">
        <w:rPr>
          <w:sz w:val="24"/>
          <w:szCs w:val="24"/>
        </w:rPr>
        <w:t>тороне сертификат торгово-промышленной палаты или иного компетентного органа о наличии форс-мажорных обстоятельств.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7.5. В случае наступления форс-мажорных обстоятельств, срок исполнения </w:t>
      </w:r>
      <w:r>
        <w:rPr>
          <w:sz w:val="24"/>
          <w:szCs w:val="24"/>
        </w:rPr>
        <w:t>С</w:t>
      </w:r>
      <w:r w:rsidRPr="00230733">
        <w:rPr>
          <w:sz w:val="24"/>
          <w:szCs w:val="24"/>
        </w:rPr>
        <w:t xml:space="preserve">торонами своих обязательств по настоящему </w:t>
      </w:r>
      <w:r>
        <w:rPr>
          <w:sz w:val="24"/>
          <w:szCs w:val="24"/>
        </w:rPr>
        <w:t>договор</w:t>
      </w:r>
      <w:r w:rsidRPr="00230733">
        <w:rPr>
          <w:sz w:val="24"/>
          <w:szCs w:val="24"/>
        </w:rPr>
        <w:t>у отодвигается соразмерно времени, в течение которого действовали такие обстоятельства и их последствия.</w:t>
      </w:r>
    </w:p>
    <w:p w:rsidR="00441429" w:rsidRPr="00230733" w:rsidRDefault="00441429" w:rsidP="00441429">
      <w:pPr>
        <w:pStyle w:val="34"/>
        <w:spacing w:after="0"/>
        <w:ind w:left="0" w:right="-55"/>
        <w:jc w:val="both"/>
        <w:rPr>
          <w:sz w:val="24"/>
          <w:szCs w:val="24"/>
        </w:rPr>
      </w:pPr>
      <w:r w:rsidRPr="00230733">
        <w:rPr>
          <w:sz w:val="24"/>
          <w:szCs w:val="24"/>
        </w:rPr>
        <w:t xml:space="preserve">            7.6. Если форс-мажорные обстоятельства и их последствия продолжают действовать или будут действ</w:t>
      </w:r>
      <w:r>
        <w:rPr>
          <w:sz w:val="24"/>
          <w:szCs w:val="24"/>
        </w:rPr>
        <w:t>овать более 6 (шести) месяцев, С</w:t>
      </w:r>
      <w:r w:rsidRPr="00230733">
        <w:rPr>
          <w:sz w:val="24"/>
          <w:szCs w:val="24"/>
        </w:rPr>
        <w:t xml:space="preserve">тороны в возможно короткий срок вправе провести переговоры с целью выявления приемлемых для обеих </w:t>
      </w:r>
      <w:r>
        <w:rPr>
          <w:sz w:val="24"/>
          <w:szCs w:val="24"/>
        </w:rPr>
        <w:t>С</w:t>
      </w:r>
      <w:r w:rsidRPr="00230733">
        <w:rPr>
          <w:sz w:val="24"/>
          <w:szCs w:val="24"/>
        </w:rPr>
        <w:t>торон альтернативных способов  исполнения договора и достижения соответствующей договорённости.</w:t>
      </w:r>
    </w:p>
    <w:p w:rsidR="00441429" w:rsidRDefault="00441429" w:rsidP="00441429">
      <w:pPr>
        <w:spacing w:after="0"/>
        <w:ind w:firstLine="709"/>
        <w:rPr>
          <w:b/>
        </w:rPr>
      </w:pPr>
    </w:p>
    <w:p w:rsidR="005F6DA5" w:rsidRDefault="005F6DA5" w:rsidP="00441429">
      <w:pPr>
        <w:spacing w:after="0"/>
        <w:jc w:val="center"/>
        <w:rPr>
          <w:b/>
        </w:rPr>
      </w:pPr>
    </w:p>
    <w:p w:rsidR="005F6DA5" w:rsidRDefault="005F6DA5" w:rsidP="00441429">
      <w:pPr>
        <w:spacing w:after="0"/>
        <w:jc w:val="center"/>
        <w:rPr>
          <w:b/>
        </w:rPr>
      </w:pPr>
    </w:p>
    <w:p w:rsidR="005F6DA5" w:rsidRDefault="005F6DA5" w:rsidP="00441429">
      <w:pPr>
        <w:spacing w:after="0"/>
        <w:jc w:val="center"/>
        <w:rPr>
          <w:b/>
        </w:rPr>
      </w:pPr>
    </w:p>
    <w:p w:rsidR="00441429" w:rsidRDefault="00441429" w:rsidP="00441429">
      <w:pPr>
        <w:spacing w:after="0"/>
        <w:jc w:val="center"/>
        <w:rPr>
          <w:b/>
        </w:rPr>
      </w:pPr>
      <w:r>
        <w:rPr>
          <w:b/>
        </w:rPr>
        <w:lastRenderedPageBreak/>
        <w:t xml:space="preserve">8. </w:t>
      </w:r>
      <w:r w:rsidRPr="00013A5F">
        <w:rPr>
          <w:b/>
        </w:rPr>
        <w:t>КОНФИДЕНЦИАЛЬНОСТЬ</w:t>
      </w:r>
    </w:p>
    <w:p w:rsidR="00451658" w:rsidRDefault="00451658" w:rsidP="00441429">
      <w:pPr>
        <w:spacing w:after="0"/>
        <w:jc w:val="center"/>
        <w:rPr>
          <w:b/>
        </w:rPr>
      </w:pPr>
    </w:p>
    <w:p w:rsidR="00441429" w:rsidRPr="00013A5F" w:rsidRDefault="00441429" w:rsidP="00441429">
      <w:pPr>
        <w:spacing w:after="0"/>
        <w:ind w:firstLine="540"/>
      </w:pPr>
      <w:r w:rsidRPr="00013A5F">
        <w:t>8.1. Условия настоящего договора и дополнительных соглашений (приложений и т.п.) к нему конфиденциальны и не подлежат разглашению.</w:t>
      </w:r>
    </w:p>
    <w:p w:rsidR="00441429" w:rsidRDefault="00441429" w:rsidP="00441429">
      <w:pPr>
        <w:spacing w:after="0"/>
        <w:ind w:firstLine="540"/>
      </w:pPr>
      <w:r w:rsidRPr="00013A5F">
        <w:t xml:space="preserve">8.2. Стороны принимают все необходимые меры для того, чтобы их сотрудники, агенты, правопреемники без предварительного согласия другой </w:t>
      </w:r>
      <w:r>
        <w:t>С</w:t>
      </w:r>
      <w:r w:rsidRPr="00013A5F">
        <w:t>тороны не информировали третьих лиц о деталях данного договора и приложений к нему.</w:t>
      </w:r>
    </w:p>
    <w:p w:rsidR="00441429" w:rsidRDefault="00441429" w:rsidP="00441429">
      <w:pPr>
        <w:spacing w:after="0"/>
        <w:ind w:firstLine="540"/>
        <w:jc w:val="center"/>
      </w:pPr>
    </w:p>
    <w:p w:rsidR="00441429" w:rsidRDefault="00441429" w:rsidP="00441429">
      <w:pPr>
        <w:spacing w:after="0"/>
        <w:ind w:firstLine="540"/>
        <w:jc w:val="center"/>
        <w:rPr>
          <w:b/>
        </w:rPr>
      </w:pPr>
      <w:r w:rsidRPr="00E96DF5">
        <w:rPr>
          <w:b/>
        </w:rPr>
        <w:t>9. РАЗРЕШЕНИЕ СПОРОВ</w:t>
      </w:r>
    </w:p>
    <w:p w:rsidR="0022047F" w:rsidRPr="00E96DF5" w:rsidRDefault="0022047F" w:rsidP="00441429">
      <w:pPr>
        <w:spacing w:after="0"/>
        <w:ind w:firstLine="540"/>
        <w:jc w:val="center"/>
        <w:rPr>
          <w:b/>
        </w:rPr>
      </w:pPr>
    </w:p>
    <w:p w:rsidR="00441429" w:rsidRPr="00643E49" w:rsidRDefault="00441429" w:rsidP="00441429">
      <w:pPr>
        <w:pStyle w:val="2"/>
        <w:numPr>
          <w:ilvl w:val="0"/>
          <w:numId w:val="0"/>
        </w:numPr>
        <w:tabs>
          <w:tab w:val="left" w:pos="0"/>
        </w:tabs>
        <w:spacing w:after="0"/>
        <w:ind w:firstLine="567"/>
        <w:rPr>
          <w:szCs w:val="24"/>
        </w:rPr>
      </w:pPr>
      <w:r w:rsidRPr="00643E49">
        <w:rPr>
          <w:szCs w:val="24"/>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w:t>
      </w:r>
      <w:r>
        <w:rPr>
          <w:szCs w:val="24"/>
        </w:rPr>
        <w:t>С</w:t>
      </w:r>
      <w:r w:rsidRPr="00643E49">
        <w:rPr>
          <w:szCs w:val="24"/>
        </w:rPr>
        <w:t xml:space="preserve">торонами. В случае, если </w:t>
      </w:r>
      <w:r>
        <w:rPr>
          <w:szCs w:val="24"/>
        </w:rPr>
        <w:t>С</w:t>
      </w:r>
      <w:r w:rsidRPr="00643E49">
        <w:rPr>
          <w:szCs w:val="24"/>
        </w:rPr>
        <w:t xml:space="preserve">тороны не могут разрешить спор путем проведения переговоров между собой, все споры подлежат разрешению в Арбитражном суде </w:t>
      </w:r>
      <w:r>
        <w:rPr>
          <w:szCs w:val="24"/>
        </w:rPr>
        <w:t>Красноярского края</w:t>
      </w:r>
      <w:r w:rsidRPr="00643E49">
        <w:rPr>
          <w:szCs w:val="24"/>
        </w:rPr>
        <w:t xml:space="preserve">. </w:t>
      </w:r>
    </w:p>
    <w:p w:rsidR="00441429" w:rsidRDefault="00441429" w:rsidP="00441429">
      <w:pPr>
        <w:spacing w:after="0"/>
      </w:pPr>
      <w:r w:rsidRPr="00643E49">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441429" w:rsidRDefault="00441429" w:rsidP="00441429">
      <w:pPr>
        <w:spacing w:after="0"/>
      </w:pPr>
    </w:p>
    <w:p w:rsidR="00441429" w:rsidRDefault="00441429" w:rsidP="00441429">
      <w:pPr>
        <w:spacing w:after="0"/>
        <w:ind w:left="45" w:firstLine="540"/>
        <w:jc w:val="center"/>
        <w:rPr>
          <w:b/>
        </w:rPr>
      </w:pPr>
      <w:r w:rsidRPr="00643E49">
        <w:rPr>
          <w:b/>
        </w:rPr>
        <w:t xml:space="preserve">10. СРОК ДЕЙСТВИЯ ДОГОВОРА.  </w:t>
      </w:r>
    </w:p>
    <w:p w:rsidR="0022047F" w:rsidRPr="00643E49" w:rsidRDefault="0022047F" w:rsidP="00441429">
      <w:pPr>
        <w:spacing w:after="0"/>
        <w:ind w:left="45" w:firstLine="540"/>
        <w:jc w:val="center"/>
        <w:rPr>
          <w:b/>
        </w:rPr>
      </w:pPr>
    </w:p>
    <w:p w:rsidR="00441429" w:rsidRPr="00643E49" w:rsidRDefault="00441429" w:rsidP="00441429">
      <w:pPr>
        <w:spacing w:after="0"/>
        <w:ind w:firstLine="540"/>
      </w:pPr>
      <w:r w:rsidRPr="00643E49">
        <w:t xml:space="preserve">10.1. Настоящий договор вступает в силу с </w:t>
      </w:r>
      <w:r>
        <w:t>«___»_______2018 года</w:t>
      </w:r>
      <w:r w:rsidRPr="00643E49">
        <w:t xml:space="preserve"> и действует до </w:t>
      </w:r>
      <w:r w:rsidRPr="0022047F">
        <w:rPr>
          <w:b/>
        </w:rPr>
        <w:t>31.12.201</w:t>
      </w:r>
      <w:r w:rsidR="0022047F" w:rsidRPr="0022047F">
        <w:rPr>
          <w:b/>
        </w:rPr>
        <w:t>9</w:t>
      </w:r>
      <w:r w:rsidRPr="0022047F">
        <w:rPr>
          <w:b/>
        </w:rPr>
        <w:t xml:space="preserve"> года</w:t>
      </w:r>
      <w:r w:rsidRPr="00643E49">
        <w:t xml:space="preserve">.  </w:t>
      </w:r>
    </w:p>
    <w:p w:rsidR="00441429" w:rsidRDefault="00441429" w:rsidP="009C2A9E">
      <w:pPr>
        <w:spacing w:after="0"/>
        <w:ind w:firstLine="540"/>
      </w:pPr>
      <w:r w:rsidRPr="00643E49">
        <w:t xml:space="preserve">10.2. </w:t>
      </w:r>
      <w:r>
        <w:t xml:space="preserve">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441429" w:rsidRDefault="00441429" w:rsidP="009C2A9E">
      <w:pPr>
        <w:spacing w:after="0"/>
        <w:ind w:firstLine="540"/>
      </w:pPr>
      <w: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441429" w:rsidRDefault="00441429" w:rsidP="009C2A9E">
      <w:pPr>
        <w:spacing w:after="0"/>
        <w:ind w:firstLine="540"/>
      </w:pPr>
      <w: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441429" w:rsidRPr="00643E49" w:rsidRDefault="00441429" w:rsidP="009C2A9E">
      <w:pPr>
        <w:spacing w:after="0"/>
        <w:ind w:firstLine="540"/>
      </w:pPr>
      <w:r w:rsidRPr="00643E49">
        <w:t>10.3. Настоящий договор будет считаться исполненным после выполнения взаимных обязательств и урегулирования всех расчетов между Сторонами.</w:t>
      </w:r>
    </w:p>
    <w:p w:rsidR="00441429" w:rsidRDefault="00441429" w:rsidP="009C2A9E">
      <w:pPr>
        <w:spacing w:after="0"/>
        <w:ind w:right="57"/>
      </w:pPr>
      <w:r w:rsidRPr="00643E49">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w:t>
      </w:r>
      <w:r w:rsidRPr="0098269B">
        <w:t>, а также перечислить все причитающиеся Комитенту денежные средства за реализованный Товар</w:t>
      </w:r>
      <w:r>
        <w:t xml:space="preserve"> в установленные договором сроки на основании согласованного Сторонами отчета Комиссионера</w:t>
      </w:r>
      <w:r w:rsidRPr="0098269B">
        <w:t>.</w:t>
      </w:r>
    </w:p>
    <w:p w:rsidR="00441429" w:rsidRDefault="00441429" w:rsidP="00441429">
      <w:pPr>
        <w:suppressAutoHyphens/>
        <w:spacing w:after="0"/>
        <w:contextualSpacing/>
        <w:jc w:val="center"/>
        <w:outlineLvl w:val="0"/>
        <w:rPr>
          <w:b/>
        </w:rPr>
      </w:pPr>
    </w:p>
    <w:p w:rsidR="00441429" w:rsidRPr="00643E49" w:rsidRDefault="00441429" w:rsidP="00441429">
      <w:pPr>
        <w:suppressAutoHyphens/>
        <w:spacing w:after="0"/>
        <w:contextualSpacing/>
        <w:jc w:val="center"/>
        <w:outlineLvl w:val="0"/>
        <w:rPr>
          <w:b/>
        </w:rPr>
      </w:pPr>
      <w:r w:rsidRPr="00643E49">
        <w:rPr>
          <w:b/>
        </w:rPr>
        <w:t>11.</w:t>
      </w:r>
      <w:r w:rsidRPr="00643E49">
        <w:t xml:space="preserve"> </w:t>
      </w:r>
      <w:r w:rsidRPr="00643E49">
        <w:rPr>
          <w:b/>
        </w:rPr>
        <w:t xml:space="preserve">ИЗМЕНЕНИЕ И ПРЕКРАЩЕНИЕ ДОГОВОРА. </w:t>
      </w:r>
    </w:p>
    <w:p w:rsidR="00441429" w:rsidRDefault="00441429" w:rsidP="00441429">
      <w:pPr>
        <w:suppressAutoHyphens/>
        <w:spacing w:after="0"/>
        <w:contextualSpacing/>
        <w:jc w:val="center"/>
        <w:outlineLvl w:val="0"/>
        <w:rPr>
          <w:b/>
        </w:rPr>
      </w:pPr>
      <w:r w:rsidRPr="00643E49">
        <w:rPr>
          <w:b/>
        </w:rPr>
        <w:t>ДОСРОЧНОЕ РАСТОРЖЕНИЕ ДОГОВОРА</w:t>
      </w:r>
    </w:p>
    <w:p w:rsidR="0022047F" w:rsidRPr="00643E49" w:rsidRDefault="0022047F" w:rsidP="00441429">
      <w:pPr>
        <w:suppressAutoHyphens/>
        <w:spacing w:after="0"/>
        <w:contextualSpacing/>
        <w:jc w:val="center"/>
        <w:outlineLvl w:val="0"/>
        <w:rPr>
          <w:b/>
        </w:rPr>
      </w:pPr>
    </w:p>
    <w:p w:rsidR="00441429" w:rsidRPr="00643E49" w:rsidRDefault="00441429" w:rsidP="00441429">
      <w:pPr>
        <w:suppressAutoHyphens/>
        <w:spacing w:after="0"/>
        <w:ind w:firstLine="567"/>
        <w:contextualSpacing/>
      </w:pPr>
      <w:r w:rsidRPr="00643E49">
        <w:t>11.1.</w:t>
      </w:r>
      <w:r w:rsidRPr="00643E49">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441429" w:rsidRPr="00643E49" w:rsidRDefault="00441429" w:rsidP="00441429">
      <w:pPr>
        <w:suppressAutoHyphens/>
        <w:spacing w:after="0"/>
        <w:ind w:firstLine="567"/>
        <w:contextualSpacing/>
      </w:pPr>
      <w:r w:rsidRPr="00643E49">
        <w:t>11.2.</w:t>
      </w:r>
      <w:r w:rsidRPr="00643E49">
        <w:tab/>
      </w:r>
      <w:r w:rsidRPr="00643E49">
        <w:rPr>
          <w:noProof/>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643E49">
        <w:t>.</w:t>
      </w:r>
    </w:p>
    <w:p w:rsidR="00441429" w:rsidRPr="00643E49" w:rsidRDefault="00441429" w:rsidP="00441429">
      <w:pPr>
        <w:suppressAutoHyphens/>
        <w:spacing w:after="0"/>
        <w:ind w:firstLine="567"/>
        <w:contextualSpacing/>
      </w:pPr>
      <w:r w:rsidRPr="00643E49">
        <w:t>11.3.</w:t>
      </w:r>
      <w:r w:rsidRPr="00643E49">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441429" w:rsidRPr="00643E49" w:rsidRDefault="00441429" w:rsidP="00441429">
      <w:pPr>
        <w:pStyle w:val="ad"/>
        <w:spacing w:after="0"/>
        <w:ind w:left="0" w:firstLine="567"/>
      </w:pPr>
      <w:r w:rsidRPr="00643E49">
        <w:t xml:space="preserve">11.4. В случае изменения у какой-либо из </w:t>
      </w:r>
      <w:r>
        <w:t>С</w:t>
      </w:r>
      <w:r w:rsidRPr="00643E49">
        <w:t xml:space="preserve">торон, юридического адреса, наименования, банковских и отгрузочных реквизитов, </w:t>
      </w:r>
      <w:r>
        <w:t>С</w:t>
      </w:r>
      <w:r w:rsidRPr="00643E49">
        <w:t>торона обязана сообщить об этом другой стороне не позднее 10 (десяти) дней с момента таких изменений в письменном виде.</w:t>
      </w:r>
    </w:p>
    <w:p w:rsidR="00441429" w:rsidRDefault="00441429" w:rsidP="00441429">
      <w:pPr>
        <w:pStyle w:val="ad"/>
        <w:spacing w:after="0"/>
        <w:ind w:left="0" w:firstLine="567"/>
      </w:pPr>
      <w:r w:rsidRPr="00643E49">
        <w:lastRenderedPageBreak/>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22047F" w:rsidRDefault="0022047F" w:rsidP="00441429">
      <w:pPr>
        <w:pStyle w:val="ad"/>
        <w:spacing w:after="0"/>
        <w:jc w:val="center"/>
        <w:rPr>
          <w:b/>
        </w:rPr>
      </w:pPr>
    </w:p>
    <w:p w:rsidR="0022047F" w:rsidRDefault="0022047F" w:rsidP="00441429">
      <w:pPr>
        <w:pStyle w:val="ad"/>
        <w:spacing w:after="0"/>
        <w:jc w:val="center"/>
        <w:rPr>
          <w:b/>
        </w:rPr>
      </w:pPr>
    </w:p>
    <w:p w:rsidR="00441429" w:rsidRDefault="00441429" w:rsidP="00441429">
      <w:pPr>
        <w:pStyle w:val="ad"/>
        <w:spacing w:after="0"/>
        <w:jc w:val="center"/>
        <w:rPr>
          <w:b/>
        </w:rPr>
      </w:pPr>
      <w:r w:rsidRPr="00E96DF5">
        <w:rPr>
          <w:b/>
        </w:rPr>
        <w:t>12. ПРОЧИЕ УСЛОВИЯ</w:t>
      </w:r>
    </w:p>
    <w:p w:rsidR="0022047F" w:rsidRDefault="0022047F" w:rsidP="00441429">
      <w:pPr>
        <w:pStyle w:val="ad"/>
        <w:spacing w:after="0"/>
        <w:jc w:val="center"/>
        <w:rPr>
          <w:b/>
        </w:rPr>
      </w:pPr>
    </w:p>
    <w:p w:rsidR="00441429" w:rsidRDefault="00441429" w:rsidP="00441429">
      <w:pPr>
        <w:pStyle w:val="ad"/>
        <w:spacing w:after="0"/>
        <w:ind w:left="0" w:firstLine="567"/>
      </w:pPr>
      <w:r w:rsidRPr="00643E49">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r>
        <w:t>.</w:t>
      </w:r>
    </w:p>
    <w:p w:rsidR="00441429" w:rsidRDefault="00441429" w:rsidP="00441429">
      <w:pPr>
        <w:pStyle w:val="ad"/>
        <w:spacing w:after="0"/>
        <w:ind w:left="0" w:firstLine="567"/>
      </w:pPr>
      <w:r>
        <w:t xml:space="preserve">12.2. </w:t>
      </w:r>
      <w:r w:rsidRPr="00643E49">
        <w:t xml:space="preserve">Во всем остальном, что не предусмотрено настоящим договором, </w:t>
      </w:r>
      <w:r>
        <w:t>С</w:t>
      </w:r>
      <w:r w:rsidRPr="00643E49">
        <w:t>тороны руководствуются действующим законодательством РФ</w:t>
      </w:r>
      <w:r>
        <w:t>.</w:t>
      </w:r>
    </w:p>
    <w:p w:rsidR="00441429" w:rsidRDefault="00441429" w:rsidP="00441429">
      <w:pPr>
        <w:pStyle w:val="ad"/>
        <w:spacing w:after="0"/>
        <w:ind w:left="0" w:firstLine="567"/>
      </w:pPr>
      <w:r>
        <w:t xml:space="preserve">12.3. </w:t>
      </w:r>
      <w:r w:rsidRPr="00643E49">
        <w:t>Договор составлен в двух экземплярах, из которых один находится у Комиссионера, второй у Комитента</w:t>
      </w:r>
      <w:r>
        <w:t>.</w:t>
      </w:r>
    </w:p>
    <w:p w:rsidR="00441429" w:rsidRDefault="00441429" w:rsidP="00441429">
      <w:pPr>
        <w:tabs>
          <w:tab w:val="left" w:pos="720"/>
        </w:tabs>
        <w:spacing w:after="0"/>
        <w:ind w:firstLine="540"/>
        <w:jc w:val="center"/>
        <w:rPr>
          <w:b/>
          <w:sz w:val="26"/>
          <w:szCs w:val="26"/>
        </w:rPr>
      </w:pPr>
    </w:p>
    <w:p w:rsidR="00441429" w:rsidRDefault="00441429" w:rsidP="00441429">
      <w:pPr>
        <w:tabs>
          <w:tab w:val="left" w:pos="720"/>
        </w:tabs>
        <w:spacing w:after="0"/>
        <w:ind w:firstLine="540"/>
        <w:jc w:val="center"/>
        <w:rPr>
          <w:b/>
          <w:sz w:val="26"/>
          <w:szCs w:val="26"/>
        </w:rPr>
      </w:pPr>
      <w:r w:rsidRPr="008A10D6">
        <w:rPr>
          <w:b/>
          <w:sz w:val="26"/>
          <w:szCs w:val="26"/>
        </w:rPr>
        <w:t>13. АДРЕСА И РЕКВИЗИТЫ СТОРОН:</w:t>
      </w:r>
    </w:p>
    <w:p w:rsidR="00441429" w:rsidRDefault="00441429" w:rsidP="00441429">
      <w:pPr>
        <w:tabs>
          <w:tab w:val="left" w:pos="720"/>
        </w:tabs>
        <w:spacing w:after="0"/>
        <w:ind w:firstLine="540"/>
        <w:jc w:val="center"/>
        <w:rPr>
          <w:b/>
          <w:sz w:val="26"/>
          <w:szCs w:val="26"/>
        </w:rPr>
      </w:pPr>
    </w:p>
    <w:p w:rsidR="0022047F" w:rsidRPr="008A10D6" w:rsidRDefault="0022047F" w:rsidP="00441429">
      <w:pPr>
        <w:tabs>
          <w:tab w:val="left" w:pos="720"/>
        </w:tabs>
        <w:spacing w:after="0"/>
        <w:ind w:firstLine="540"/>
        <w:jc w:val="center"/>
        <w:rPr>
          <w:b/>
          <w:sz w:val="26"/>
          <w:szCs w:val="26"/>
        </w:rPr>
      </w:pPr>
    </w:p>
    <w:p w:rsidR="00441429" w:rsidRPr="008A10D6" w:rsidRDefault="00441429" w:rsidP="00441429">
      <w:pPr>
        <w:tabs>
          <w:tab w:val="left" w:pos="720"/>
        </w:tabs>
        <w:spacing w:after="0"/>
        <w:ind w:firstLine="540"/>
        <w:rPr>
          <w:b/>
          <w:sz w:val="26"/>
          <w:szCs w:val="26"/>
        </w:rPr>
      </w:pPr>
      <w:r w:rsidRPr="008A10D6">
        <w:rPr>
          <w:b/>
          <w:sz w:val="26"/>
          <w:szCs w:val="26"/>
        </w:rPr>
        <w:t xml:space="preserve">         «КОМИССИОНЕР»</w:t>
      </w:r>
      <w:r w:rsidR="0022047F">
        <w:rPr>
          <w:b/>
          <w:sz w:val="26"/>
          <w:szCs w:val="26"/>
        </w:rPr>
        <w:t xml:space="preserve">                                           «КОМИТЕНТ»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4819"/>
      </w:tblGrid>
      <w:tr w:rsidR="00441429" w:rsidRPr="008A10D6" w:rsidTr="0022047F">
        <w:trPr>
          <w:trHeight w:val="51"/>
        </w:trPr>
        <w:tc>
          <w:tcPr>
            <w:tcW w:w="5387" w:type="dxa"/>
            <w:tcBorders>
              <w:top w:val="single" w:sz="4" w:space="0" w:color="000000"/>
              <w:left w:val="single" w:sz="4" w:space="0" w:color="000000"/>
              <w:bottom w:val="single" w:sz="4" w:space="0" w:color="000000"/>
              <w:right w:val="single" w:sz="4" w:space="0" w:color="auto"/>
            </w:tcBorders>
          </w:tcPr>
          <w:p w:rsidR="0022047F" w:rsidRDefault="0022047F" w:rsidP="0022047F">
            <w:pPr>
              <w:pStyle w:val="af"/>
              <w:spacing w:after="0"/>
              <w:rPr>
                <w:b/>
                <w:sz w:val="26"/>
                <w:szCs w:val="26"/>
              </w:rPr>
            </w:pPr>
            <w:r w:rsidRPr="008A10D6">
              <w:rPr>
                <w:b/>
                <w:sz w:val="26"/>
                <w:szCs w:val="26"/>
              </w:rPr>
              <w:t xml:space="preserve">ФГУП «Главное промышленно-строительное управление» </w:t>
            </w:r>
          </w:p>
          <w:p w:rsidR="0022047F" w:rsidRPr="008A10D6" w:rsidRDefault="0022047F" w:rsidP="0022047F">
            <w:pPr>
              <w:pStyle w:val="af"/>
              <w:spacing w:after="0"/>
              <w:rPr>
                <w:b/>
                <w:color w:val="FF0000"/>
                <w:sz w:val="26"/>
                <w:szCs w:val="26"/>
              </w:rPr>
            </w:pPr>
            <w:r w:rsidRPr="008A10D6">
              <w:rPr>
                <w:b/>
                <w:sz w:val="26"/>
                <w:szCs w:val="26"/>
              </w:rPr>
              <w:t>ФСИН России</w:t>
            </w:r>
          </w:p>
          <w:p w:rsidR="0022047F" w:rsidRDefault="0022047F" w:rsidP="0022047F">
            <w:pPr>
              <w:pStyle w:val="af"/>
              <w:spacing w:after="0"/>
              <w:rPr>
                <w:sz w:val="26"/>
                <w:szCs w:val="26"/>
              </w:rPr>
            </w:pPr>
            <w:r w:rsidRPr="008A10D6">
              <w:rPr>
                <w:sz w:val="26"/>
                <w:szCs w:val="26"/>
              </w:rPr>
              <w:t xml:space="preserve">Адрес  юридический: 660079, </w:t>
            </w:r>
          </w:p>
          <w:p w:rsidR="0022047F" w:rsidRPr="008A10D6" w:rsidRDefault="0022047F" w:rsidP="0022047F">
            <w:pPr>
              <w:pStyle w:val="af"/>
              <w:spacing w:after="0"/>
              <w:rPr>
                <w:sz w:val="26"/>
                <w:szCs w:val="26"/>
              </w:rPr>
            </w:pPr>
            <w:r w:rsidRPr="008A10D6">
              <w:rPr>
                <w:sz w:val="26"/>
                <w:szCs w:val="26"/>
              </w:rPr>
              <w:t>г. Красноярск, ул.60 лет Октября,119 «Д».</w:t>
            </w:r>
          </w:p>
          <w:p w:rsidR="0022047F" w:rsidRPr="008A10D6" w:rsidRDefault="0022047F" w:rsidP="0022047F">
            <w:pPr>
              <w:pStyle w:val="af"/>
              <w:spacing w:after="0"/>
              <w:rPr>
                <w:sz w:val="26"/>
                <w:szCs w:val="26"/>
              </w:rPr>
            </w:pPr>
            <w:r w:rsidRPr="008A10D6">
              <w:rPr>
                <w:sz w:val="26"/>
                <w:szCs w:val="26"/>
              </w:rPr>
              <w:t xml:space="preserve">Адрес филиала: </w:t>
            </w:r>
            <w:smartTag w:uri="urn:schemas-microsoft-com:office:smarttags" w:element="metricconverter">
              <w:smartTagPr>
                <w:attr w:name="ProductID" w:val="660048, г"/>
              </w:smartTagPr>
              <w:r w:rsidRPr="008A10D6">
                <w:rPr>
                  <w:sz w:val="26"/>
                  <w:szCs w:val="26"/>
                </w:rPr>
                <w:t>660048, г</w:t>
              </w:r>
            </w:smartTag>
            <w:r w:rsidRPr="008A10D6">
              <w:rPr>
                <w:sz w:val="26"/>
                <w:szCs w:val="26"/>
              </w:rPr>
              <w:t xml:space="preserve">. Красноярск, </w:t>
            </w:r>
          </w:p>
          <w:p w:rsidR="0022047F" w:rsidRPr="008A10D6" w:rsidRDefault="0022047F" w:rsidP="0022047F">
            <w:pPr>
              <w:pStyle w:val="af"/>
              <w:spacing w:after="0"/>
              <w:rPr>
                <w:sz w:val="26"/>
                <w:szCs w:val="26"/>
              </w:rPr>
            </w:pPr>
            <w:r w:rsidRPr="008A10D6">
              <w:rPr>
                <w:sz w:val="26"/>
                <w:szCs w:val="26"/>
              </w:rPr>
              <w:t xml:space="preserve">ул. Маерчака, д. 48, строение 6, а/я 27150 </w:t>
            </w:r>
          </w:p>
          <w:p w:rsidR="0022047F" w:rsidRPr="008A10D6" w:rsidRDefault="0022047F" w:rsidP="0022047F">
            <w:pPr>
              <w:pStyle w:val="af"/>
              <w:spacing w:after="0"/>
              <w:rPr>
                <w:sz w:val="26"/>
                <w:szCs w:val="26"/>
              </w:rPr>
            </w:pPr>
            <w:r w:rsidRPr="008A10D6">
              <w:rPr>
                <w:sz w:val="26"/>
                <w:szCs w:val="26"/>
              </w:rPr>
              <w:t>Тел./факс 8 (391) 201-63-47, 201-62-88</w:t>
            </w:r>
          </w:p>
          <w:p w:rsidR="0022047F" w:rsidRPr="008A10D6" w:rsidRDefault="0022047F" w:rsidP="0022047F">
            <w:pPr>
              <w:pStyle w:val="af"/>
              <w:spacing w:after="0"/>
              <w:rPr>
                <w:bCs/>
                <w:sz w:val="26"/>
                <w:szCs w:val="26"/>
              </w:rPr>
            </w:pPr>
            <w:r w:rsidRPr="008A10D6">
              <w:rPr>
                <w:bCs/>
                <w:sz w:val="26"/>
                <w:szCs w:val="26"/>
              </w:rPr>
              <w:t xml:space="preserve">Электронная почта: </w:t>
            </w:r>
            <w:hyperlink r:id="rId17" w:history="1">
              <w:r w:rsidRPr="008A10D6">
                <w:rPr>
                  <w:rStyle w:val="a8"/>
                  <w:bCs/>
                  <w:sz w:val="26"/>
                  <w:szCs w:val="26"/>
                  <w:lang w:val="en-US"/>
                </w:rPr>
                <w:t>utgufsin</w:t>
              </w:r>
              <w:r w:rsidRPr="008A10D6">
                <w:rPr>
                  <w:rStyle w:val="a8"/>
                  <w:bCs/>
                  <w:sz w:val="26"/>
                  <w:szCs w:val="26"/>
                </w:rPr>
                <w:t>@</w:t>
              </w:r>
              <w:r w:rsidRPr="008A10D6">
                <w:rPr>
                  <w:rStyle w:val="a8"/>
                  <w:bCs/>
                  <w:sz w:val="26"/>
                  <w:szCs w:val="26"/>
                  <w:lang w:val="en-US"/>
                </w:rPr>
                <w:t>rambler</w:t>
              </w:r>
              <w:r w:rsidRPr="008A10D6">
                <w:rPr>
                  <w:rStyle w:val="a8"/>
                  <w:bCs/>
                  <w:sz w:val="26"/>
                  <w:szCs w:val="26"/>
                </w:rPr>
                <w:t>.</w:t>
              </w:r>
              <w:r w:rsidRPr="008A10D6">
                <w:rPr>
                  <w:rStyle w:val="a8"/>
                  <w:bCs/>
                  <w:sz w:val="26"/>
                  <w:szCs w:val="26"/>
                  <w:lang w:val="en-US"/>
                </w:rPr>
                <w:t>ru</w:t>
              </w:r>
            </w:hyperlink>
          </w:p>
          <w:p w:rsidR="0022047F" w:rsidRPr="008A10D6" w:rsidRDefault="0022047F" w:rsidP="0022047F">
            <w:pPr>
              <w:pStyle w:val="af"/>
              <w:spacing w:after="0"/>
              <w:rPr>
                <w:sz w:val="26"/>
                <w:szCs w:val="26"/>
              </w:rPr>
            </w:pPr>
            <w:r w:rsidRPr="008A10D6">
              <w:rPr>
                <w:sz w:val="26"/>
                <w:szCs w:val="26"/>
              </w:rPr>
              <w:t>ИНН 5919420184/КПП 246043001</w:t>
            </w:r>
          </w:p>
          <w:p w:rsidR="0022047F" w:rsidRPr="008A10D6" w:rsidRDefault="0022047F" w:rsidP="0022047F">
            <w:pPr>
              <w:pStyle w:val="af"/>
              <w:spacing w:after="0"/>
              <w:rPr>
                <w:sz w:val="26"/>
                <w:szCs w:val="26"/>
              </w:rPr>
            </w:pPr>
            <w:r w:rsidRPr="008A10D6">
              <w:rPr>
                <w:sz w:val="26"/>
                <w:szCs w:val="26"/>
              </w:rPr>
              <w:t>БИК 040407627</w:t>
            </w:r>
          </w:p>
          <w:p w:rsidR="0022047F" w:rsidRPr="008A10D6" w:rsidRDefault="0022047F" w:rsidP="0022047F">
            <w:pPr>
              <w:pStyle w:val="af"/>
              <w:spacing w:after="0"/>
              <w:rPr>
                <w:sz w:val="26"/>
                <w:szCs w:val="26"/>
              </w:rPr>
            </w:pPr>
            <w:r w:rsidRPr="008A10D6">
              <w:rPr>
                <w:sz w:val="26"/>
                <w:szCs w:val="26"/>
              </w:rPr>
              <w:t>Р/с 40502810031000000023</w:t>
            </w:r>
          </w:p>
          <w:p w:rsidR="0022047F" w:rsidRPr="008A10D6" w:rsidRDefault="0022047F" w:rsidP="0022047F">
            <w:pPr>
              <w:pStyle w:val="af"/>
              <w:spacing w:after="0"/>
              <w:rPr>
                <w:sz w:val="26"/>
                <w:szCs w:val="26"/>
              </w:rPr>
            </w:pPr>
            <w:r w:rsidRPr="008A10D6">
              <w:rPr>
                <w:sz w:val="26"/>
                <w:szCs w:val="26"/>
              </w:rPr>
              <w:t xml:space="preserve">Красноярское отделение № 8646 </w:t>
            </w:r>
          </w:p>
          <w:p w:rsidR="0022047F" w:rsidRPr="008A10D6" w:rsidRDefault="0022047F" w:rsidP="0022047F">
            <w:pPr>
              <w:pStyle w:val="af"/>
              <w:spacing w:after="0"/>
              <w:rPr>
                <w:sz w:val="26"/>
                <w:szCs w:val="26"/>
              </w:rPr>
            </w:pPr>
            <w:r w:rsidRPr="008A10D6">
              <w:rPr>
                <w:sz w:val="26"/>
                <w:szCs w:val="26"/>
              </w:rPr>
              <w:t xml:space="preserve">ПАО Сбербанк г. Красноярск </w:t>
            </w:r>
          </w:p>
          <w:p w:rsidR="00441429" w:rsidRPr="008A10D6" w:rsidRDefault="0022047F" w:rsidP="0022047F">
            <w:pPr>
              <w:spacing w:after="0"/>
              <w:rPr>
                <w:sz w:val="26"/>
                <w:szCs w:val="26"/>
              </w:rPr>
            </w:pPr>
            <w:r w:rsidRPr="008A10D6">
              <w:rPr>
                <w:sz w:val="26"/>
                <w:szCs w:val="26"/>
              </w:rPr>
              <w:t>К/с 30101810800000000627</w:t>
            </w:r>
          </w:p>
          <w:p w:rsidR="00441429" w:rsidRPr="008A10D6" w:rsidRDefault="00441429" w:rsidP="00F25ED1">
            <w:pPr>
              <w:spacing w:after="0"/>
              <w:rPr>
                <w:sz w:val="26"/>
                <w:szCs w:val="26"/>
              </w:rPr>
            </w:pPr>
          </w:p>
        </w:tc>
        <w:tc>
          <w:tcPr>
            <w:tcW w:w="4819" w:type="dxa"/>
            <w:tcBorders>
              <w:top w:val="single" w:sz="4" w:space="0" w:color="000000"/>
              <w:left w:val="single" w:sz="4" w:space="0" w:color="000000"/>
              <w:bottom w:val="single" w:sz="4" w:space="0" w:color="000000"/>
              <w:right w:val="single" w:sz="4" w:space="0" w:color="000000"/>
            </w:tcBorders>
          </w:tcPr>
          <w:p w:rsidR="00441429" w:rsidRPr="008A10D6" w:rsidRDefault="00441429" w:rsidP="00F25ED1">
            <w:pPr>
              <w:pStyle w:val="af"/>
              <w:spacing w:after="0"/>
              <w:rPr>
                <w:sz w:val="26"/>
                <w:szCs w:val="26"/>
              </w:rPr>
            </w:pPr>
          </w:p>
        </w:tc>
      </w:tr>
    </w:tbl>
    <w:p w:rsidR="00441429" w:rsidRDefault="00441429" w:rsidP="00441429">
      <w:pPr>
        <w:pStyle w:val="ConsNormal"/>
        <w:widowControl/>
        <w:ind w:firstLine="0"/>
        <w:jc w:val="both"/>
        <w:rPr>
          <w:rFonts w:ascii="Times New Roman" w:hAnsi="Times New Roman" w:cs="Times New Roman"/>
          <w:b/>
          <w:sz w:val="26"/>
          <w:szCs w:val="26"/>
        </w:rPr>
      </w:pPr>
    </w:p>
    <w:p w:rsidR="00441429" w:rsidRPr="008A10D6" w:rsidRDefault="00441429" w:rsidP="00441429">
      <w:pPr>
        <w:pStyle w:val="1"/>
        <w:spacing w:before="0" w:after="0"/>
        <w:jc w:val="both"/>
        <w:rPr>
          <w:sz w:val="26"/>
          <w:szCs w:val="26"/>
        </w:rPr>
      </w:pPr>
      <w:r w:rsidRPr="008A10D6">
        <w:rPr>
          <w:sz w:val="26"/>
          <w:szCs w:val="26"/>
        </w:rPr>
        <w:t xml:space="preserve">     </w:t>
      </w:r>
    </w:p>
    <w:tbl>
      <w:tblPr>
        <w:tblpPr w:leftFromText="180" w:rightFromText="180" w:vertAnchor="text" w:horzAnchor="page" w:tblpX="1855" w:tblpY="205"/>
        <w:tblW w:w="0" w:type="auto"/>
        <w:tblLook w:val="04A0"/>
      </w:tblPr>
      <w:tblGrid>
        <w:gridCol w:w="4856"/>
        <w:gridCol w:w="4857"/>
      </w:tblGrid>
      <w:tr w:rsidR="00AA0791" w:rsidRPr="008A10D6" w:rsidTr="00C33164">
        <w:tc>
          <w:tcPr>
            <w:tcW w:w="4856" w:type="dxa"/>
          </w:tcPr>
          <w:p w:rsidR="00AA0791" w:rsidRDefault="00AA0791" w:rsidP="00C33164">
            <w:pPr>
              <w:tabs>
                <w:tab w:val="left" w:pos="4066"/>
                <w:tab w:val="left" w:pos="7060"/>
              </w:tabs>
              <w:spacing w:after="0"/>
              <w:rPr>
                <w:b/>
                <w:sz w:val="26"/>
                <w:szCs w:val="26"/>
              </w:rPr>
            </w:pPr>
            <w:bookmarkStart w:id="0" w:name="_GoBack"/>
          </w:p>
          <w:p w:rsidR="00AA0791"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r w:rsidRPr="008A10D6">
              <w:rPr>
                <w:b/>
                <w:sz w:val="26"/>
                <w:szCs w:val="26"/>
              </w:rPr>
              <w:t>____________________ /</w:t>
            </w:r>
            <w:r>
              <w:rPr>
                <w:b/>
                <w:sz w:val="26"/>
                <w:szCs w:val="26"/>
              </w:rPr>
              <w:t>В.Ф. Элярт</w:t>
            </w:r>
            <w:r w:rsidRPr="008A10D6">
              <w:rPr>
                <w:b/>
                <w:sz w:val="26"/>
                <w:szCs w:val="26"/>
              </w:rPr>
              <w:t>/</w:t>
            </w:r>
          </w:p>
          <w:p w:rsidR="00AA0791" w:rsidRPr="008A10D6" w:rsidRDefault="00AA0791" w:rsidP="00C33164">
            <w:pPr>
              <w:tabs>
                <w:tab w:val="left" w:pos="4066"/>
                <w:tab w:val="left" w:pos="7060"/>
              </w:tabs>
              <w:spacing w:after="0"/>
              <w:rPr>
                <w:b/>
                <w:sz w:val="26"/>
                <w:szCs w:val="26"/>
              </w:rPr>
            </w:pPr>
            <w:r w:rsidRPr="008A10D6">
              <w:rPr>
                <w:b/>
                <w:sz w:val="26"/>
                <w:szCs w:val="26"/>
              </w:rPr>
              <w:t xml:space="preserve">М.П.              </w:t>
            </w:r>
          </w:p>
        </w:tc>
        <w:tc>
          <w:tcPr>
            <w:tcW w:w="4857" w:type="dxa"/>
          </w:tcPr>
          <w:p w:rsidR="00AA0791" w:rsidRDefault="00AA0791" w:rsidP="00C33164">
            <w:pPr>
              <w:tabs>
                <w:tab w:val="left" w:pos="4066"/>
                <w:tab w:val="left" w:pos="7060"/>
              </w:tabs>
              <w:spacing w:after="0"/>
              <w:rPr>
                <w:b/>
                <w:sz w:val="26"/>
                <w:szCs w:val="26"/>
              </w:rPr>
            </w:pPr>
          </w:p>
          <w:p w:rsidR="00AA0791"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r w:rsidRPr="008A10D6">
              <w:rPr>
                <w:b/>
                <w:sz w:val="26"/>
                <w:szCs w:val="26"/>
              </w:rPr>
              <w:t xml:space="preserve">____________________ / </w:t>
            </w:r>
            <w:r>
              <w:rPr>
                <w:b/>
                <w:sz w:val="26"/>
                <w:szCs w:val="26"/>
              </w:rPr>
              <w:t>_____________</w:t>
            </w:r>
            <w:r w:rsidRPr="008A10D6">
              <w:rPr>
                <w:b/>
                <w:sz w:val="26"/>
                <w:szCs w:val="26"/>
              </w:rPr>
              <w:t>/</w:t>
            </w:r>
          </w:p>
          <w:p w:rsidR="00AA0791" w:rsidRPr="008A10D6" w:rsidRDefault="00AA0791" w:rsidP="00C33164">
            <w:pPr>
              <w:tabs>
                <w:tab w:val="left" w:pos="4066"/>
                <w:tab w:val="left" w:pos="7060"/>
              </w:tabs>
              <w:spacing w:after="0"/>
              <w:rPr>
                <w:b/>
                <w:sz w:val="26"/>
                <w:szCs w:val="26"/>
              </w:rPr>
            </w:pPr>
            <w:r w:rsidRPr="008A10D6">
              <w:rPr>
                <w:b/>
                <w:sz w:val="26"/>
                <w:szCs w:val="26"/>
              </w:rPr>
              <w:t xml:space="preserve">М.П.              </w:t>
            </w:r>
          </w:p>
        </w:tc>
      </w:tr>
    </w:tbl>
    <w:p w:rsidR="00441429" w:rsidRPr="008A10D6" w:rsidRDefault="00441429" w:rsidP="00441429">
      <w:pPr>
        <w:spacing w:after="0"/>
        <w:rPr>
          <w:sz w:val="26"/>
          <w:szCs w:val="26"/>
        </w:rPr>
      </w:pPr>
    </w:p>
    <w:bookmarkEnd w:id="0"/>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Pr="00773765" w:rsidRDefault="00441429" w:rsidP="00441429">
      <w:pPr>
        <w:pStyle w:val="1"/>
        <w:spacing w:before="0" w:after="0"/>
        <w:jc w:val="right"/>
        <w:rPr>
          <w:b w:val="0"/>
          <w:sz w:val="26"/>
          <w:szCs w:val="26"/>
        </w:rPr>
      </w:pPr>
      <w:r w:rsidRPr="00773765">
        <w:rPr>
          <w:b w:val="0"/>
          <w:sz w:val="26"/>
          <w:szCs w:val="26"/>
        </w:rPr>
        <w:lastRenderedPageBreak/>
        <w:t>Приложение № 1</w:t>
      </w:r>
    </w:p>
    <w:p w:rsidR="00441429" w:rsidRPr="00773765" w:rsidRDefault="00441429" w:rsidP="00441429">
      <w:pPr>
        <w:tabs>
          <w:tab w:val="left" w:pos="7060"/>
        </w:tabs>
        <w:spacing w:after="0"/>
        <w:jc w:val="right"/>
        <w:rPr>
          <w:sz w:val="26"/>
          <w:szCs w:val="26"/>
        </w:rPr>
      </w:pPr>
      <w:r w:rsidRPr="00773765">
        <w:rPr>
          <w:sz w:val="26"/>
          <w:szCs w:val="26"/>
        </w:rPr>
        <w:t xml:space="preserve">к договору №_______ </w:t>
      </w:r>
    </w:p>
    <w:p w:rsidR="00441429" w:rsidRPr="00773765" w:rsidRDefault="00441429" w:rsidP="00441429">
      <w:pPr>
        <w:tabs>
          <w:tab w:val="left" w:pos="7060"/>
        </w:tabs>
        <w:spacing w:after="0"/>
        <w:jc w:val="right"/>
        <w:rPr>
          <w:sz w:val="26"/>
          <w:szCs w:val="26"/>
        </w:rPr>
      </w:pPr>
      <w:r w:rsidRPr="00773765">
        <w:rPr>
          <w:sz w:val="26"/>
          <w:szCs w:val="26"/>
        </w:rPr>
        <w:t>от «___»_____201___г.</w:t>
      </w:r>
    </w:p>
    <w:p w:rsidR="00441429" w:rsidRPr="008A10D6" w:rsidRDefault="00441429" w:rsidP="00441429">
      <w:pPr>
        <w:tabs>
          <w:tab w:val="left" w:pos="7060"/>
        </w:tabs>
        <w:spacing w:after="0"/>
        <w:jc w:val="center"/>
        <w:rPr>
          <w:b/>
          <w:sz w:val="26"/>
          <w:szCs w:val="26"/>
        </w:rPr>
      </w:pPr>
    </w:p>
    <w:p w:rsidR="00441429" w:rsidRPr="008A10D6" w:rsidRDefault="00441429" w:rsidP="00441429">
      <w:pPr>
        <w:spacing w:after="0"/>
        <w:rPr>
          <w:sz w:val="26"/>
          <w:szCs w:val="26"/>
        </w:rPr>
      </w:pPr>
    </w:p>
    <w:p w:rsidR="00441429" w:rsidRPr="00773765" w:rsidRDefault="00441429" w:rsidP="00441429">
      <w:pPr>
        <w:tabs>
          <w:tab w:val="left" w:pos="7060"/>
        </w:tabs>
        <w:spacing w:after="0"/>
        <w:jc w:val="center"/>
        <w:rPr>
          <w:b/>
          <w:sz w:val="26"/>
          <w:szCs w:val="26"/>
        </w:rPr>
      </w:pPr>
      <w:r w:rsidRPr="00773765">
        <w:rPr>
          <w:b/>
          <w:sz w:val="26"/>
          <w:szCs w:val="26"/>
        </w:rPr>
        <w:t>Спецификация к договору на реализацию табачных изделий</w:t>
      </w:r>
    </w:p>
    <w:p w:rsidR="00441429" w:rsidRPr="008A10D6" w:rsidRDefault="00441429" w:rsidP="00441429">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678"/>
        <w:gridCol w:w="4820"/>
      </w:tblGrid>
      <w:tr w:rsidR="00441429" w:rsidRPr="008A10D6" w:rsidTr="00F25ED1">
        <w:tc>
          <w:tcPr>
            <w:tcW w:w="284" w:type="dxa"/>
            <w:tcBorders>
              <w:top w:val="single" w:sz="4" w:space="0" w:color="auto"/>
              <w:left w:val="single" w:sz="4" w:space="0" w:color="auto"/>
              <w:bottom w:val="single" w:sz="4" w:space="0" w:color="auto"/>
              <w:right w:val="nil"/>
            </w:tcBorders>
            <w:hideMark/>
          </w:tcPr>
          <w:p w:rsidR="00441429" w:rsidRPr="008A10D6" w:rsidRDefault="00441429" w:rsidP="00F25ED1">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441429" w:rsidRPr="008A10D6" w:rsidRDefault="00441429" w:rsidP="00F25ED1">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b/>
                <w:sz w:val="26"/>
                <w:szCs w:val="26"/>
              </w:rPr>
            </w:pPr>
            <w:r w:rsidRPr="008A10D6">
              <w:rPr>
                <w:b/>
                <w:sz w:val="26"/>
                <w:szCs w:val="26"/>
              </w:rPr>
              <w:t>Размер вознаграждения</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441429"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bl>
    <w:p w:rsidR="00441429" w:rsidRDefault="00441429" w:rsidP="00441429">
      <w:pPr>
        <w:tabs>
          <w:tab w:val="left" w:pos="4066"/>
          <w:tab w:val="left" w:pos="7060"/>
        </w:tabs>
        <w:spacing w:after="0"/>
        <w:rPr>
          <w:sz w:val="26"/>
          <w:szCs w:val="26"/>
        </w:rPr>
      </w:pPr>
    </w:p>
    <w:p w:rsidR="00441429" w:rsidRDefault="0022047F" w:rsidP="00441429">
      <w:pPr>
        <w:tabs>
          <w:tab w:val="left" w:pos="4066"/>
          <w:tab w:val="left" w:pos="7060"/>
        </w:tabs>
        <w:ind w:left="-284"/>
        <w:rPr>
          <w:sz w:val="26"/>
          <w:szCs w:val="26"/>
        </w:rPr>
      </w:pPr>
      <w:r>
        <w:rPr>
          <w:sz w:val="26"/>
          <w:szCs w:val="26"/>
        </w:rPr>
        <w:t xml:space="preserve">                </w:t>
      </w:r>
      <w:r w:rsidR="00441429">
        <w:rPr>
          <w:sz w:val="26"/>
          <w:szCs w:val="26"/>
        </w:rPr>
        <w:t>Ассортиментный перечень табачных изделий указан в Приложении № 4 к настоящему договору. Ассортиментный перечень не является исчерпывающим, допускается его расширение.</w:t>
      </w:r>
      <w:r>
        <w:rPr>
          <w:sz w:val="26"/>
          <w:szCs w:val="26"/>
        </w:rPr>
        <w:t xml:space="preserve"> </w:t>
      </w:r>
      <w:r w:rsidR="00441429">
        <w:rPr>
          <w:sz w:val="26"/>
          <w:szCs w:val="26"/>
        </w:rPr>
        <w:t xml:space="preserve">Не допускается сокращение заявленного Комитентом ассортимента. </w:t>
      </w:r>
    </w:p>
    <w:p w:rsidR="00441429" w:rsidRDefault="00441429" w:rsidP="00441429">
      <w:pPr>
        <w:tabs>
          <w:tab w:val="left" w:pos="4066"/>
          <w:tab w:val="left" w:pos="7060"/>
        </w:tabs>
        <w:ind w:left="-284"/>
        <w:rPr>
          <w:sz w:val="26"/>
          <w:szCs w:val="26"/>
        </w:rPr>
      </w:pPr>
    </w:p>
    <w:p w:rsidR="0022047F" w:rsidRDefault="0022047F" w:rsidP="00441429">
      <w:pPr>
        <w:tabs>
          <w:tab w:val="left" w:pos="4066"/>
          <w:tab w:val="left" w:pos="7060"/>
        </w:tabs>
        <w:ind w:left="-284"/>
        <w:rPr>
          <w:sz w:val="26"/>
          <w:szCs w:val="26"/>
        </w:rPr>
      </w:pPr>
    </w:p>
    <w:p w:rsidR="0022047F" w:rsidRDefault="0022047F" w:rsidP="00441429">
      <w:pPr>
        <w:tabs>
          <w:tab w:val="left" w:pos="4066"/>
          <w:tab w:val="left" w:pos="7060"/>
        </w:tabs>
        <w:ind w:left="-284"/>
        <w:rPr>
          <w:sz w:val="26"/>
          <w:szCs w:val="26"/>
        </w:rPr>
      </w:pPr>
    </w:p>
    <w:tbl>
      <w:tblPr>
        <w:tblpPr w:leftFromText="180" w:rightFromText="180" w:vertAnchor="text" w:horzAnchor="page" w:tblpX="1855" w:tblpY="205"/>
        <w:tblW w:w="0" w:type="auto"/>
        <w:tblLook w:val="04A0"/>
      </w:tblPr>
      <w:tblGrid>
        <w:gridCol w:w="4856"/>
        <w:gridCol w:w="4857"/>
      </w:tblGrid>
      <w:tr w:rsidR="00535239" w:rsidRPr="008A10D6" w:rsidTr="00535239">
        <w:tc>
          <w:tcPr>
            <w:tcW w:w="4856" w:type="dxa"/>
          </w:tcPr>
          <w:p w:rsidR="00535239" w:rsidRPr="008A10D6" w:rsidRDefault="00535239" w:rsidP="00535239">
            <w:pPr>
              <w:tabs>
                <w:tab w:val="left" w:pos="4066"/>
                <w:tab w:val="left" w:pos="7060"/>
              </w:tabs>
              <w:spacing w:after="0"/>
              <w:rPr>
                <w:b/>
                <w:sz w:val="26"/>
                <w:szCs w:val="26"/>
              </w:rPr>
            </w:pPr>
          </w:p>
        </w:tc>
        <w:tc>
          <w:tcPr>
            <w:tcW w:w="4857" w:type="dxa"/>
          </w:tcPr>
          <w:p w:rsidR="00535239" w:rsidRPr="008A10D6" w:rsidRDefault="00535239" w:rsidP="00535239">
            <w:pPr>
              <w:tabs>
                <w:tab w:val="left" w:pos="4066"/>
                <w:tab w:val="left" w:pos="7060"/>
              </w:tabs>
              <w:spacing w:after="0"/>
              <w:rPr>
                <w:b/>
                <w:sz w:val="26"/>
                <w:szCs w:val="26"/>
              </w:rPr>
            </w:pPr>
          </w:p>
        </w:tc>
      </w:tr>
    </w:tbl>
    <w:p w:rsidR="00441429" w:rsidRPr="008A10D6" w:rsidRDefault="00441429" w:rsidP="00441429">
      <w:pPr>
        <w:tabs>
          <w:tab w:val="left" w:pos="4066"/>
          <w:tab w:val="left" w:pos="7060"/>
        </w:tabs>
        <w:spacing w:after="0"/>
        <w:rPr>
          <w:sz w:val="26"/>
          <w:szCs w:val="26"/>
        </w:rPr>
      </w:pPr>
    </w:p>
    <w:p w:rsidR="00441429" w:rsidRPr="008A10D6" w:rsidRDefault="00441429" w:rsidP="00441429">
      <w:pPr>
        <w:tabs>
          <w:tab w:val="left" w:pos="4066"/>
          <w:tab w:val="left" w:pos="7060"/>
        </w:tabs>
        <w:spacing w:after="0"/>
        <w:rPr>
          <w:sz w:val="26"/>
          <w:szCs w:val="26"/>
        </w:rPr>
      </w:pPr>
    </w:p>
    <w:p w:rsidR="00AA0791" w:rsidRPr="008A10D6" w:rsidRDefault="00441429" w:rsidP="00441429">
      <w:pPr>
        <w:spacing w:after="0"/>
        <w:rPr>
          <w:sz w:val="26"/>
          <w:szCs w:val="26"/>
        </w:rPr>
      </w:pPr>
      <w:r w:rsidRPr="008A10D6">
        <w:rPr>
          <w:sz w:val="26"/>
          <w:szCs w:val="26"/>
        </w:rPr>
        <w:tab/>
      </w:r>
    </w:p>
    <w:tbl>
      <w:tblPr>
        <w:tblpPr w:leftFromText="180" w:rightFromText="180" w:vertAnchor="text" w:horzAnchor="page" w:tblpX="1855" w:tblpY="205"/>
        <w:tblW w:w="0" w:type="auto"/>
        <w:tblLook w:val="04A0"/>
      </w:tblPr>
      <w:tblGrid>
        <w:gridCol w:w="4856"/>
        <w:gridCol w:w="4857"/>
      </w:tblGrid>
      <w:tr w:rsidR="00AA0791" w:rsidRPr="008A10D6" w:rsidTr="00C33164">
        <w:tc>
          <w:tcPr>
            <w:tcW w:w="4856" w:type="dxa"/>
          </w:tcPr>
          <w:p w:rsidR="00AA0791" w:rsidRDefault="00AA0791" w:rsidP="00C33164">
            <w:pPr>
              <w:tabs>
                <w:tab w:val="left" w:pos="4066"/>
                <w:tab w:val="left" w:pos="7060"/>
              </w:tabs>
              <w:spacing w:after="0"/>
              <w:rPr>
                <w:b/>
                <w:sz w:val="26"/>
                <w:szCs w:val="26"/>
              </w:rPr>
            </w:pPr>
          </w:p>
          <w:p w:rsidR="00AA0791"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r>
              <w:rPr>
                <w:b/>
                <w:sz w:val="26"/>
                <w:szCs w:val="26"/>
              </w:rPr>
              <w:t>КОМИССИОНЕР</w:t>
            </w:r>
          </w:p>
          <w:p w:rsidR="00AA0791" w:rsidRPr="008A10D6"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r w:rsidRPr="008A10D6">
              <w:rPr>
                <w:b/>
                <w:sz w:val="26"/>
                <w:szCs w:val="26"/>
              </w:rPr>
              <w:t>____________________ /</w:t>
            </w:r>
            <w:r>
              <w:rPr>
                <w:b/>
                <w:sz w:val="26"/>
                <w:szCs w:val="26"/>
              </w:rPr>
              <w:t>В.Ф. Элярт</w:t>
            </w:r>
            <w:r w:rsidRPr="008A10D6">
              <w:rPr>
                <w:b/>
                <w:sz w:val="26"/>
                <w:szCs w:val="26"/>
              </w:rPr>
              <w:t>/</w:t>
            </w:r>
          </w:p>
          <w:p w:rsidR="00AA0791" w:rsidRPr="008A10D6" w:rsidRDefault="00AA0791" w:rsidP="00C33164">
            <w:pPr>
              <w:tabs>
                <w:tab w:val="left" w:pos="4066"/>
                <w:tab w:val="left" w:pos="7060"/>
              </w:tabs>
              <w:spacing w:after="0"/>
              <w:rPr>
                <w:b/>
                <w:sz w:val="26"/>
                <w:szCs w:val="26"/>
              </w:rPr>
            </w:pPr>
            <w:r w:rsidRPr="008A10D6">
              <w:rPr>
                <w:b/>
                <w:sz w:val="26"/>
                <w:szCs w:val="26"/>
              </w:rPr>
              <w:t xml:space="preserve">М.П.              </w:t>
            </w:r>
          </w:p>
        </w:tc>
        <w:tc>
          <w:tcPr>
            <w:tcW w:w="4857" w:type="dxa"/>
          </w:tcPr>
          <w:p w:rsidR="00AA0791" w:rsidRDefault="00AA0791" w:rsidP="00C33164">
            <w:pPr>
              <w:tabs>
                <w:tab w:val="left" w:pos="4066"/>
                <w:tab w:val="left" w:pos="7060"/>
              </w:tabs>
              <w:spacing w:after="0"/>
              <w:rPr>
                <w:b/>
                <w:sz w:val="26"/>
                <w:szCs w:val="26"/>
              </w:rPr>
            </w:pPr>
          </w:p>
          <w:p w:rsidR="00AA0791"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r>
              <w:rPr>
                <w:b/>
                <w:sz w:val="26"/>
                <w:szCs w:val="26"/>
              </w:rPr>
              <w:t>КОМИТЕНТ</w:t>
            </w:r>
            <w:r w:rsidRPr="008A10D6">
              <w:rPr>
                <w:b/>
                <w:sz w:val="26"/>
                <w:szCs w:val="26"/>
              </w:rPr>
              <w:t xml:space="preserve"> </w:t>
            </w:r>
          </w:p>
          <w:p w:rsidR="00AA0791" w:rsidRPr="008A10D6" w:rsidRDefault="00AA0791" w:rsidP="00C33164">
            <w:pPr>
              <w:tabs>
                <w:tab w:val="left" w:pos="4066"/>
                <w:tab w:val="left" w:pos="7060"/>
              </w:tabs>
              <w:spacing w:after="0"/>
              <w:rPr>
                <w:b/>
                <w:sz w:val="26"/>
                <w:szCs w:val="26"/>
              </w:rPr>
            </w:pPr>
          </w:p>
          <w:p w:rsidR="00AA0791" w:rsidRPr="008A10D6" w:rsidRDefault="00AA0791" w:rsidP="00C33164">
            <w:pPr>
              <w:tabs>
                <w:tab w:val="left" w:pos="4066"/>
                <w:tab w:val="left" w:pos="7060"/>
              </w:tabs>
              <w:spacing w:after="0"/>
              <w:rPr>
                <w:b/>
                <w:sz w:val="26"/>
                <w:szCs w:val="26"/>
              </w:rPr>
            </w:pPr>
            <w:r w:rsidRPr="008A10D6">
              <w:rPr>
                <w:b/>
                <w:sz w:val="26"/>
                <w:szCs w:val="26"/>
              </w:rPr>
              <w:t xml:space="preserve">____________________ / </w:t>
            </w:r>
            <w:r>
              <w:rPr>
                <w:b/>
                <w:sz w:val="26"/>
                <w:szCs w:val="26"/>
              </w:rPr>
              <w:t>_____________</w:t>
            </w:r>
            <w:r w:rsidRPr="008A10D6">
              <w:rPr>
                <w:b/>
                <w:sz w:val="26"/>
                <w:szCs w:val="26"/>
              </w:rPr>
              <w:t>/</w:t>
            </w:r>
          </w:p>
          <w:p w:rsidR="00AA0791" w:rsidRPr="008A10D6" w:rsidRDefault="00AA0791" w:rsidP="00C33164">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441429">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773765" w:rsidRDefault="00773765" w:rsidP="008A10D6">
      <w:pPr>
        <w:pStyle w:val="1"/>
        <w:spacing w:before="0" w:after="0"/>
        <w:jc w:val="right"/>
        <w:rPr>
          <w:sz w:val="26"/>
          <w:szCs w:val="26"/>
        </w:rPr>
      </w:pPr>
    </w:p>
    <w:p w:rsidR="00773765" w:rsidRDefault="00773765" w:rsidP="008A10D6">
      <w:pPr>
        <w:pStyle w:val="1"/>
        <w:spacing w:before="0" w:after="0"/>
        <w:jc w:val="right"/>
        <w:rPr>
          <w:sz w:val="26"/>
          <w:szCs w:val="26"/>
        </w:rPr>
      </w:pPr>
    </w:p>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DF64BE" w:rsidRDefault="00355D35" w:rsidP="00570C9F">
      <w:pPr>
        <w:pStyle w:val="1"/>
        <w:spacing w:before="0" w:after="0"/>
        <w:jc w:val="right"/>
        <w:rPr>
          <w:b w:val="0"/>
          <w:sz w:val="26"/>
          <w:szCs w:val="26"/>
        </w:rPr>
      </w:pPr>
      <w:r>
        <w:rPr>
          <w:b w:val="0"/>
          <w:sz w:val="26"/>
          <w:szCs w:val="26"/>
        </w:rPr>
        <w:lastRenderedPageBreak/>
        <w:t xml:space="preserve"> </w:t>
      </w:r>
    </w:p>
    <w:p w:rsidR="00441429" w:rsidRDefault="00252E25" w:rsidP="00570C9F">
      <w:pPr>
        <w:pStyle w:val="1"/>
        <w:spacing w:before="0" w:after="0"/>
        <w:jc w:val="right"/>
        <w:rPr>
          <w:b w:val="0"/>
          <w:sz w:val="26"/>
          <w:szCs w:val="26"/>
        </w:rPr>
      </w:pPr>
      <w:r w:rsidRPr="003579F3">
        <w:rPr>
          <w:b w:val="0"/>
          <w:sz w:val="26"/>
          <w:szCs w:val="26"/>
        </w:rPr>
        <w:t>Приложение № 2</w:t>
      </w:r>
      <w:r w:rsidR="00570C9F" w:rsidRPr="003579F3">
        <w:rPr>
          <w:b w:val="0"/>
          <w:sz w:val="26"/>
          <w:szCs w:val="26"/>
        </w:rPr>
        <w:t xml:space="preserve"> </w:t>
      </w:r>
    </w:p>
    <w:p w:rsidR="00252E25" w:rsidRPr="003579F3" w:rsidRDefault="00252E25" w:rsidP="00570C9F">
      <w:pPr>
        <w:pStyle w:val="1"/>
        <w:spacing w:before="0" w:after="0"/>
        <w:jc w:val="right"/>
        <w:rPr>
          <w:b w:val="0"/>
          <w:sz w:val="26"/>
          <w:szCs w:val="26"/>
        </w:rPr>
      </w:pPr>
      <w:r w:rsidRPr="003579F3">
        <w:rPr>
          <w:b w:val="0"/>
          <w:sz w:val="26"/>
          <w:szCs w:val="26"/>
        </w:rPr>
        <w:t>к договору</w:t>
      </w:r>
      <w:r w:rsidR="00F05B78" w:rsidRPr="003579F3">
        <w:rPr>
          <w:b w:val="0"/>
          <w:sz w:val="26"/>
          <w:szCs w:val="26"/>
        </w:rPr>
        <w:t xml:space="preserve"> </w:t>
      </w:r>
      <w:r w:rsidRPr="003579F3">
        <w:rPr>
          <w:b w:val="0"/>
          <w:sz w:val="26"/>
          <w:szCs w:val="26"/>
        </w:rPr>
        <w:t xml:space="preserve">№________ </w:t>
      </w:r>
    </w:p>
    <w:p w:rsidR="00252E25" w:rsidRPr="00773765" w:rsidRDefault="00252E25" w:rsidP="008A10D6">
      <w:pPr>
        <w:tabs>
          <w:tab w:val="left" w:pos="7060"/>
        </w:tabs>
        <w:spacing w:after="0"/>
        <w:jc w:val="right"/>
        <w:rPr>
          <w:sz w:val="26"/>
          <w:szCs w:val="26"/>
        </w:rPr>
      </w:pPr>
      <w:r w:rsidRPr="00773765">
        <w:rPr>
          <w:sz w:val="26"/>
          <w:szCs w:val="26"/>
        </w:rPr>
        <w:t>от «___»_____201__ г.</w:t>
      </w:r>
    </w:p>
    <w:p w:rsidR="00252E25" w:rsidRPr="008A10D6" w:rsidRDefault="00252E25" w:rsidP="008A10D6">
      <w:pPr>
        <w:spacing w:after="0"/>
        <w:rPr>
          <w:sz w:val="26"/>
          <w:szCs w:val="26"/>
        </w:rPr>
      </w:pPr>
    </w:p>
    <w:p w:rsidR="003579F3" w:rsidRDefault="003579F3" w:rsidP="008A10D6">
      <w:pPr>
        <w:pStyle w:val="ConsNonformat"/>
        <w:widowControl/>
        <w:tabs>
          <w:tab w:val="left" w:pos="709"/>
        </w:tabs>
        <w:ind w:firstLine="567"/>
        <w:jc w:val="center"/>
        <w:rPr>
          <w:rFonts w:ascii="Times New Roman" w:hAnsi="Times New Roman"/>
          <w:b/>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EB200A" w:rsidRDefault="00EB200A" w:rsidP="008A10D6">
      <w:pPr>
        <w:pStyle w:val="ConsNonformat"/>
        <w:widowControl/>
        <w:tabs>
          <w:tab w:val="left" w:pos="709"/>
        </w:tabs>
        <w:ind w:firstLine="567"/>
        <w:jc w:val="center"/>
        <w:rPr>
          <w:rFonts w:ascii="Times New Roman" w:hAnsi="Times New Roman"/>
          <w:b/>
          <w:sz w:val="26"/>
          <w:szCs w:val="26"/>
        </w:rPr>
      </w:pPr>
    </w:p>
    <w:tbl>
      <w:tblPr>
        <w:tblW w:w="9519" w:type="dxa"/>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8788"/>
      </w:tblGrid>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Pr>
                <w:sz w:val="22"/>
                <w:szCs w:val="22"/>
              </w:rPr>
              <w:t>№ п/п</w:t>
            </w:r>
          </w:p>
        </w:tc>
        <w:tc>
          <w:tcPr>
            <w:tcW w:w="8788" w:type="dxa"/>
            <w:shd w:val="clear" w:color="auto" w:fill="auto"/>
            <w:hideMark/>
          </w:tcPr>
          <w:p w:rsidR="00441429" w:rsidRPr="007C313D" w:rsidRDefault="00441429" w:rsidP="00DA3E99">
            <w:pPr>
              <w:pStyle w:val="11"/>
              <w:ind w:right="-71" w:firstLine="0"/>
              <w:contextualSpacing/>
              <w:jc w:val="center"/>
              <w:rPr>
                <w:color w:val="000000"/>
                <w:sz w:val="22"/>
                <w:szCs w:val="22"/>
              </w:rPr>
            </w:pPr>
            <w:r w:rsidRPr="00C3792A">
              <w:rPr>
                <w:b/>
                <w:szCs w:val="24"/>
              </w:rPr>
              <w:t>Место дислокации магазинов</w:t>
            </w:r>
            <w:r>
              <w:rPr>
                <w:b/>
                <w:szCs w:val="24"/>
              </w:rPr>
              <w:t xml:space="preserve"> </w:t>
            </w:r>
            <w:r w:rsidRPr="00C3792A">
              <w:rPr>
                <w:b/>
                <w:szCs w:val="24"/>
              </w:rPr>
              <w:t>при исправительных учреждениях</w:t>
            </w:r>
            <w:r>
              <w:rPr>
                <w:b/>
                <w:szCs w:val="24"/>
              </w:rPr>
              <w:t xml:space="preserve"> </w:t>
            </w:r>
            <w:r w:rsidR="00DA3E99">
              <w:rPr>
                <w:b/>
                <w:szCs w:val="24"/>
              </w:rPr>
              <w:t>Г</w:t>
            </w:r>
            <w:r w:rsidRPr="00C3792A">
              <w:rPr>
                <w:b/>
              </w:rPr>
              <w:t>УФСИН России</w:t>
            </w:r>
            <w:r>
              <w:rPr>
                <w:b/>
              </w:rPr>
              <w:t xml:space="preserve"> по </w:t>
            </w:r>
            <w:r w:rsidR="00DA3E99">
              <w:rPr>
                <w:b/>
              </w:rPr>
              <w:t xml:space="preserve">Новосибирской </w:t>
            </w:r>
            <w:r>
              <w:rPr>
                <w:b/>
              </w:rPr>
              <w:t>области</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sidRPr="007C313D">
              <w:rPr>
                <w:sz w:val="22"/>
                <w:szCs w:val="22"/>
              </w:rPr>
              <w:t>1</w:t>
            </w:r>
          </w:p>
        </w:tc>
        <w:tc>
          <w:tcPr>
            <w:tcW w:w="8788" w:type="dxa"/>
            <w:shd w:val="clear" w:color="auto" w:fill="auto"/>
            <w:hideMark/>
          </w:tcPr>
          <w:p w:rsidR="005449DF" w:rsidRDefault="005449DF" w:rsidP="00C33164">
            <w:pPr>
              <w:jc w:val="left"/>
              <w:rPr>
                <w:color w:val="222222"/>
              </w:rPr>
            </w:pPr>
            <w:r>
              <w:rPr>
                <w:color w:val="222222"/>
              </w:rPr>
              <w:t>630052, Новосибирская обл., г. Новосибирск, ул. Толмачёвская, 31</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sidRPr="007C313D">
              <w:rPr>
                <w:sz w:val="22"/>
                <w:szCs w:val="22"/>
              </w:rPr>
              <w:t>2</w:t>
            </w:r>
          </w:p>
        </w:tc>
        <w:tc>
          <w:tcPr>
            <w:tcW w:w="8788" w:type="dxa"/>
            <w:shd w:val="clear" w:color="auto" w:fill="auto"/>
            <w:hideMark/>
          </w:tcPr>
          <w:p w:rsidR="005449DF" w:rsidRDefault="005449DF" w:rsidP="00C33164">
            <w:pPr>
              <w:jc w:val="left"/>
              <w:rPr>
                <w:color w:val="222222"/>
              </w:rPr>
            </w:pPr>
            <w:r>
              <w:rPr>
                <w:color w:val="222222"/>
              </w:rPr>
              <w:t>630027, Новосибирская обл., г. Новосибирск, ул. Звездная, 34</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sidRPr="007C313D">
              <w:rPr>
                <w:sz w:val="22"/>
                <w:szCs w:val="22"/>
              </w:rPr>
              <w:t>3</w:t>
            </w:r>
          </w:p>
        </w:tc>
        <w:tc>
          <w:tcPr>
            <w:tcW w:w="8788" w:type="dxa"/>
            <w:shd w:val="clear" w:color="auto" w:fill="auto"/>
            <w:hideMark/>
          </w:tcPr>
          <w:p w:rsidR="005449DF" w:rsidRDefault="005449DF" w:rsidP="00C33164">
            <w:pPr>
              <w:jc w:val="left"/>
              <w:rPr>
                <w:color w:val="222222"/>
              </w:rPr>
            </w:pPr>
            <w:r>
              <w:rPr>
                <w:color w:val="222222"/>
              </w:rPr>
              <w:t>630027, Новосибирская обл., г. Новосибирск, ул. Богдана Хмельницкого, 116/2</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sidRPr="007C313D">
              <w:rPr>
                <w:sz w:val="22"/>
                <w:szCs w:val="22"/>
              </w:rPr>
              <w:t>4</w:t>
            </w:r>
          </w:p>
        </w:tc>
        <w:tc>
          <w:tcPr>
            <w:tcW w:w="8788" w:type="dxa"/>
            <w:shd w:val="clear" w:color="auto" w:fill="auto"/>
            <w:hideMark/>
          </w:tcPr>
          <w:p w:rsidR="005449DF" w:rsidRDefault="005449DF" w:rsidP="00C33164">
            <w:pPr>
              <w:jc w:val="left"/>
              <w:rPr>
                <w:color w:val="222222"/>
              </w:rPr>
            </w:pPr>
            <w:r>
              <w:rPr>
                <w:color w:val="222222"/>
              </w:rPr>
              <w:t>630530, Новосибирская обл., г. Нвосибирск, ш. Гусинобродский тракт, 114</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Pr>
                <w:sz w:val="22"/>
                <w:szCs w:val="22"/>
              </w:rPr>
              <w:t>5</w:t>
            </w:r>
          </w:p>
        </w:tc>
        <w:tc>
          <w:tcPr>
            <w:tcW w:w="8788" w:type="dxa"/>
            <w:shd w:val="clear" w:color="auto" w:fill="auto"/>
            <w:hideMark/>
          </w:tcPr>
          <w:p w:rsidR="005449DF" w:rsidRDefault="005449DF" w:rsidP="00C33164">
            <w:pPr>
              <w:jc w:val="left"/>
              <w:rPr>
                <w:color w:val="444444"/>
              </w:rPr>
            </w:pPr>
            <w:r>
              <w:rPr>
                <w:color w:val="444444"/>
              </w:rPr>
              <w:t>633454, Новосибирская область, Тогучинский район, г. Тогучин, ул. Блюхера, 2а.</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Pr>
                <w:sz w:val="22"/>
                <w:szCs w:val="22"/>
              </w:rPr>
              <w:t>6</w:t>
            </w:r>
          </w:p>
        </w:tc>
        <w:tc>
          <w:tcPr>
            <w:tcW w:w="8788" w:type="dxa"/>
            <w:shd w:val="clear" w:color="auto" w:fill="auto"/>
            <w:hideMark/>
          </w:tcPr>
          <w:p w:rsidR="005449DF" w:rsidRDefault="005449DF" w:rsidP="00C33164">
            <w:pPr>
              <w:jc w:val="left"/>
              <w:rPr>
                <w:color w:val="222222"/>
              </w:rPr>
            </w:pPr>
            <w:r>
              <w:rPr>
                <w:color w:val="222222"/>
              </w:rPr>
              <w:t>630114,  Новосибирская обл.,ул. Ключ-Камышенское Плато, 6/3, Новосибирск, 630114</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Pr>
                <w:sz w:val="22"/>
                <w:szCs w:val="22"/>
              </w:rPr>
              <w:t>7</w:t>
            </w:r>
          </w:p>
        </w:tc>
        <w:tc>
          <w:tcPr>
            <w:tcW w:w="8788" w:type="dxa"/>
            <w:shd w:val="clear" w:color="auto" w:fill="auto"/>
            <w:hideMark/>
          </w:tcPr>
          <w:p w:rsidR="005449DF" w:rsidRDefault="005449DF" w:rsidP="00C33164">
            <w:pPr>
              <w:jc w:val="left"/>
              <w:rPr>
                <w:color w:val="222222"/>
              </w:rPr>
            </w:pPr>
            <w:r>
              <w:rPr>
                <w:color w:val="222222"/>
              </w:rPr>
              <w:t>633411, Новосибирская область, Тогучинский район, р.п. Горный, ул. Воинская,1</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Pr>
                <w:sz w:val="22"/>
                <w:szCs w:val="22"/>
              </w:rPr>
              <w:t>8</w:t>
            </w:r>
          </w:p>
        </w:tc>
        <w:tc>
          <w:tcPr>
            <w:tcW w:w="8788" w:type="dxa"/>
            <w:shd w:val="clear" w:color="auto" w:fill="auto"/>
            <w:hideMark/>
          </w:tcPr>
          <w:p w:rsidR="005449DF" w:rsidRDefault="005449DF" w:rsidP="00C33164">
            <w:pPr>
              <w:jc w:val="left"/>
              <w:rPr>
                <w:color w:val="222222"/>
              </w:rPr>
            </w:pPr>
            <w:r>
              <w:rPr>
                <w:color w:val="222222"/>
              </w:rPr>
              <w:t>630010, Новосибирская обл., г. Новосибирск, ул. Караваева, 1</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Pr>
                <w:sz w:val="22"/>
                <w:szCs w:val="22"/>
              </w:rPr>
              <w:t>9</w:t>
            </w:r>
          </w:p>
        </w:tc>
        <w:tc>
          <w:tcPr>
            <w:tcW w:w="8788" w:type="dxa"/>
            <w:shd w:val="clear" w:color="auto" w:fill="auto"/>
            <w:hideMark/>
          </w:tcPr>
          <w:p w:rsidR="005449DF" w:rsidRDefault="005449DF" w:rsidP="00C33164">
            <w:pPr>
              <w:jc w:val="left"/>
              <w:rPr>
                <w:color w:val="37392A"/>
              </w:rPr>
            </w:pPr>
            <w:r>
              <w:rPr>
                <w:color w:val="37392A"/>
              </w:rPr>
              <w:t>633160, Новосибирская область, р.п. Колывань, ул. Гагарина, 9</w:t>
            </w:r>
          </w:p>
        </w:tc>
      </w:tr>
      <w:tr w:rsidR="005449DF" w:rsidRPr="007C313D" w:rsidTr="00441429">
        <w:trPr>
          <w:trHeight w:val="300"/>
          <w:jc w:val="center"/>
        </w:trPr>
        <w:tc>
          <w:tcPr>
            <w:tcW w:w="731" w:type="dxa"/>
            <w:shd w:val="clear" w:color="auto" w:fill="auto"/>
            <w:noWrap/>
            <w:hideMark/>
          </w:tcPr>
          <w:p w:rsidR="005449DF" w:rsidRPr="007C313D" w:rsidRDefault="005449DF" w:rsidP="009C77F8">
            <w:pPr>
              <w:spacing w:after="0"/>
              <w:jc w:val="left"/>
              <w:rPr>
                <w:sz w:val="22"/>
                <w:szCs w:val="22"/>
              </w:rPr>
            </w:pPr>
            <w:r>
              <w:rPr>
                <w:sz w:val="22"/>
                <w:szCs w:val="22"/>
              </w:rPr>
              <w:t>10</w:t>
            </w:r>
          </w:p>
        </w:tc>
        <w:tc>
          <w:tcPr>
            <w:tcW w:w="8788" w:type="dxa"/>
            <w:shd w:val="clear" w:color="auto" w:fill="auto"/>
            <w:hideMark/>
          </w:tcPr>
          <w:p w:rsidR="005449DF" w:rsidRDefault="005449DF" w:rsidP="00C33164">
            <w:pPr>
              <w:jc w:val="left"/>
              <w:rPr>
                <w:color w:val="222222"/>
              </w:rPr>
            </w:pPr>
            <w:r>
              <w:rPr>
                <w:color w:val="222222"/>
              </w:rPr>
              <w:t>630039, Новосибирская обл., г. Новосибирск, Гусинобродское ш., 1А</w:t>
            </w:r>
          </w:p>
        </w:tc>
      </w:tr>
    </w:tbl>
    <w:p w:rsidR="0024027D" w:rsidRDefault="0024027D" w:rsidP="008A10D6">
      <w:pPr>
        <w:pStyle w:val="ConsNonformat"/>
        <w:widowControl/>
        <w:tabs>
          <w:tab w:val="left" w:pos="709"/>
        </w:tabs>
        <w:ind w:firstLine="567"/>
        <w:jc w:val="center"/>
        <w:rPr>
          <w:rFonts w:ascii="Times New Roman" w:hAnsi="Times New Roman"/>
          <w:b/>
          <w:sz w:val="26"/>
          <w:szCs w:val="26"/>
        </w:rPr>
      </w:pPr>
    </w:p>
    <w:tbl>
      <w:tblPr>
        <w:tblpPr w:leftFromText="180" w:rightFromText="180" w:vertAnchor="text" w:horzAnchor="page" w:tblpX="1855" w:tblpY="205"/>
        <w:tblW w:w="0" w:type="auto"/>
        <w:tblLook w:val="04A0"/>
      </w:tblPr>
      <w:tblGrid>
        <w:gridCol w:w="4856"/>
        <w:gridCol w:w="4857"/>
      </w:tblGrid>
      <w:tr w:rsidR="00535239" w:rsidRPr="008A10D6" w:rsidTr="00C33164">
        <w:tc>
          <w:tcPr>
            <w:tcW w:w="4856" w:type="dxa"/>
          </w:tcPr>
          <w:p w:rsidR="00535239" w:rsidRDefault="00535239" w:rsidP="00535239">
            <w:pPr>
              <w:tabs>
                <w:tab w:val="left" w:pos="4066"/>
                <w:tab w:val="left" w:pos="7060"/>
              </w:tabs>
              <w:spacing w:after="0"/>
              <w:rPr>
                <w:b/>
                <w:sz w:val="26"/>
                <w:szCs w:val="26"/>
              </w:rPr>
            </w:pPr>
          </w:p>
          <w:p w:rsidR="00535239" w:rsidRDefault="00535239" w:rsidP="00535239">
            <w:pPr>
              <w:tabs>
                <w:tab w:val="left" w:pos="4066"/>
                <w:tab w:val="left" w:pos="7060"/>
              </w:tabs>
              <w:spacing w:after="0"/>
              <w:rPr>
                <w:b/>
                <w:sz w:val="26"/>
                <w:szCs w:val="26"/>
              </w:rPr>
            </w:pPr>
          </w:p>
          <w:p w:rsidR="00535239" w:rsidRPr="008A10D6" w:rsidRDefault="00535239" w:rsidP="00535239">
            <w:pPr>
              <w:tabs>
                <w:tab w:val="left" w:pos="4066"/>
                <w:tab w:val="left" w:pos="7060"/>
              </w:tabs>
              <w:spacing w:after="0"/>
              <w:rPr>
                <w:b/>
                <w:sz w:val="26"/>
                <w:szCs w:val="26"/>
              </w:rPr>
            </w:pPr>
            <w:r>
              <w:rPr>
                <w:b/>
                <w:sz w:val="26"/>
                <w:szCs w:val="26"/>
              </w:rPr>
              <w:t>КОМИССИОНЕР</w:t>
            </w:r>
          </w:p>
          <w:p w:rsidR="00535239" w:rsidRPr="008A10D6" w:rsidRDefault="00535239" w:rsidP="00535239">
            <w:pPr>
              <w:tabs>
                <w:tab w:val="left" w:pos="4066"/>
                <w:tab w:val="left" w:pos="7060"/>
              </w:tabs>
              <w:spacing w:after="0"/>
              <w:rPr>
                <w:b/>
                <w:sz w:val="26"/>
                <w:szCs w:val="26"/>
              </w:rPr>
            </w:pPr>
          </w:p>
          <w:p w:rsidR="00535239" w:rsidRPr="008A10D6" w:rsidRDefault="00535239" w:rsidP="00535239">
            <w:pPr>
              <w:tabs>
                <w:tab w:val="left" w:pos="4066"/>
                <w:tab w:val="left" w:pos="7060"/>
              </w:tabs>
              <w:spacing w:after="0"/>
              <w:rPr>
                <w:b/>
                <w:sz w:val="26"/>
                <w:szCs w:val="26"/>
              </w:rPr>
            </w:pPr>
            <w:r w:rsidRPr="008A10D6">
              <w:rPr>
                <w:b/>
                <w:sz w:val="26"/>
                <w:szCs w:val="26"/>
              </w:rPr>
              <w:t>____________________ /</w:t>
            </w:r>
            <w:r>
              <w:rPr>
                <w:b/>
                <w:sz w:val="26"/>
                <w:szCs w:val="26"/>
              </w:rPr>
              <w:t>В.Ф. Элярт</w:t>
            </w:r>
            <w:r w:rsidRPr="008A10D6">
              <w:rPr>
                <w:b/>
                <w:sz w:val="26"/>
                <w:szCs w:val="26"/>
              </w:rPr>
              <w:t>/</w:t>
            </w:r>
          </w:p>
          <w:p w:rsidR="00535239" w:rsidRPr="008A10D6" w:rsidRDefault="00535239" w:rsidP="00535239">
            <w:pPr>
              <w:tabs>
                <w:tab w:val="left" w:pos="4066"/>
                <w:tab w:val="left" w:pos="7060"/>
              </w:tabs>
              <w:spacing w:after="0"/>
              <w:rPr>
                <w:b/>
                <w:sz w:val="26"/>
                <w:szCs w:val="26"/>
              </w:rPr>
            </w:pPr>
            <w:r w:rsidRPr="008A10D6">
              <w:rPr>
                <w:b/>
                <w:sz w:val="26"/>
                <w:szCs w:val="26"/>
              </w:rPr>
              <w:t xml:space="preserve">М.П.              </w:t>
            </w:r>
          </w:p>
        </w:tc>
        <w:tc>
          <w:tcPr>
            <w:tcW w:w="4857" w:type="dxa"/>
          </w:tcPr>
          <w:p w:rsidR="00535239" w:rsidRDefault="00535239" w:rsidP="00535239">
            <w:pPr>
              <w:tabs>
                <w:tab w:val="left" w:pos="4066"/>
                <w:tab w:val="left" w:pos="7060"/>
              </w:tabs>
              <w:spacing w:after="0"/>
              <w:rPr>
                <w:b/>
                <w:sz w:val="26"/>
                <w:szCs w:val="26"/>
              </w:rPr>
            </w:pPr>
          </w:p>
          <w:p w:rsidR="00535239" w:rsidRDefault="00535239" w:rsidP="00535239">
            <w:pPr>
              <w:tabs>
                <w:tab w:val="left" w:pos="4066"/>
                <w:tab w:val="left" w:pos="7060"/>
              </w:tabs>
              <w:spacing w:after="0"/>
              <w:rPr>
                <w:b/>
                <w:sz w:val="26"/>
                <w:szCs w:val="26"/>
              </w:rPr>
            </w:pPr>
          </w:p>
          <w:p w:rsidR="00535239" w:rsidRPr="008A10D6" w:rsidRDefault="00535239" w:rsidP="00535239">
            <w:pPr>
              <w:tabs>
                <w:tab w:val="left" w:pos="4066"/>
                <w:tab w:val="left" w:pos="7060"/>
              </w:tabs>
              <w:spacing w:after="0"/>
              <w:rPr>
                <w:b/>
                <w:sz w:val="26"/>
                <w:szCs w:val="26"/>
              </w:rPr>
            </w:pPr>
            <w:r>
              <w:rPr>
                <w:b/>
                <w:sz w:val="26"/>
                <w:szCs w:val="26"/>
              </w:rPr>
              <w:t>КОМИТЕНТ</w:t>
            </w:r>
            <w:r w:rsidRPr="008A10D6">
              <w:rPr>
                <w:b/>
                <w:sz w:val="26"/>
                <w:szCs w:val="26"/>
              </w:rPr>
              <w:t xml:space="preserve"> </w:t>
            </w:r>
          </w:p>
          <w:p w:rsidR="00535239" w:rsidRPr="008A10D6" w:rsidRDefault="00535239" w:rsidP="00535239">
            <w:pPr>
              <w:tabs>
                <w:tab w:val="left" w:pos="4066"/>
                <w:tab w:val="left" w:pos="7060"/>
              </w:tabs>
              <w:spacing w:after="0"/>
              <w:rPr>
                <w:b/>
                <w:sz w:val="26"/>
                <w:szCs w:val="26"/>
              </w:rPr>
            </w:pPr>
          </w:p>
          <w:p w:rsidR="00535239" w:rsidRPr="008A10D6" w:rsidRDefault="00535239" w:rsidP="00535239">
            <w:pPr>
              <w:tabs>
                <w:tab w:val="left" w:pos="4066"/>
                <w:tab w:val="left" w:pos="7060"/>
              </w:tabs>
              <w:spacing w:after="0"/>
              <w:rPr>
                <w:b/>
                <w:sz w:val="26"/>
                <w:szCs w:val="26"/>
              </w:rPr>
            </w:pPr>
            <w:r w:rsidRPr="008A10D6">
              <w:rPr>
                <w:b/>
                <w:sz w:val="26"/>
                <w:szCs w:val="26"/>
              </w:rPr>
              <w:t xml:space="preserve">____________________ / </w:t>
            </w:r>
            <w:r>
              <w:rPr>
                <w:b/>
                <w:sz w:val="26"/>
                <w:szCs w:val="26"/>
              </w:rPr>
              <w:t>_____________</w:t>
            </w:r>
            <w:r w:rsidRPr="008A10D6">
              <w:rPr>
                <w:b/>
                <w:sz w:val="26"/>
                <w:szCs w:val="26"/>
              </w:rPr>
              <w:t>/</w:t>
            </w:r>
          </w:p>
          <w:p w:rsidR="00535239" w:rsidRPr="008A10D6" w:rsidRDefault="00535239" w:rsidP="00535239">
            <w:pPr>
              <w:tabs>
                <w:tab w:val="left" w:pos="4066"/>
                <w:tab w:val="left" w:pos="7060"/>
              </w:tabs>
              <w:spacing w:after="0"/>
              <w:rPr>
                <w:b/>
                <w:sz w:val="26"/>
                <w:szCs w:val="26"/>
              </w:rPr>
            </w:pPr>
            <w:r w:rsidRPr="008A10D6">
              <w:rPr>
                <w:b/>
                <w:sz w:val="26"/>
                <w:szCs w:val="26"/>
              </w:rPr>
              <w:t xml:space="preserve">М.П.              </w:t>
            </w:r>
          </w:p>
        </w:tc>
      </w:tr>
    </w:tbl>
    <w:tbl>
      <w:tblPr>
        <w:tblW w:w="26075" w:type="dxa"/>
        <w:tblLook w:val="04A0"/>
      </w:tblPr>
      <w:tblGrid>
        <w:gridCol w:w="7241"/>
        <w:gridCol w:w="7240"/>
        <w:gridCol w:w="7240"/>
        <w:gridCol w:w="4354"/>
      </w:tblGrid>
      <w:tr w:rsidR="0017032A" w:rsidRPr="008A10D6" w:rsidTr="0017032A">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2816" w:type="dxa"/>
          </w:tcPr>
          <w:p w:rsidR="0017032A" w:rsidRDefault="0017032A" w:rsidP="008A10D6">
            <w:pPr>
              <w:tabs>
                <w:tab w:val="left" w:pos="4066"/>
                <w:tab w:val="left" w:pos="7060"/>
              </w:tabs>
              <w:spacing w:after="0"/>
              <w:rPr>
                <w:sz w:val="26"/>
                <w:szCs w:val="26"/>
              </w:rPr>
            </w:pPr>
          </w:p>
        </w:tc>
      </w:tr>
    </w:tbl>
    <w:p w:rsidR="00766349" w:rsidRDefault="00766349" w:rsidP="008A10D6">
      <w:pPr>
        <w:widowControl w:val="0"/>
        <w:spacing w:after="0"/>
        <w:jc w:val="right"/>
        <w:rPr>
          <w:sz w:val="26"/>
          <w:szCs w:val="26"/>
        </w:rPr>
      </w:pPr>
    </w:p>
    <w:p w:rsidR="00F05B78" w:rsidRDefault="00F05B78"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17032A" w:rsidRDefault="00252E25" w:rsidP="008A10D6">
      <w:pPr>
        <w:widowControl w:val="0"/>
        <w:spacing w:after="0"/>
        <w:jc w:val="right"/>
        <w:rPr>
          <w:sz w:val="26"/>
          <w:szCs w:val="26"/>
        </w:rPr>
      </w:pPr>
      <w:r w:rsidRPr="00773765">
        <w:rPr>
          <w:sz w:val="26"/>
          <w:szCs w:val="26"/>
        </w:rPr>
        <w:t>Приложение № 3</w:t>
      </w:r>
      <w:r w:rsidR="00383914">
        <w:rPr>
          <w:sz w:val="26"/>
          <w:szCs w:val="26"/>
        </w:rPr>
        <w:t xml:space="preserve"> </w:t>
      </w:r>
    </w:p>
    <w:p w:rsidR="00252E25" w:rsidRPr="00773765" w:rsidRDefault="00252E25" w:rsidP="008A10D6">
      <w:pPr>
        <w:widowControl w:val="0"/>
        <w:spacing w:after="0"/>
        <w:jc w:val="right"/>
        <w:rPr>
          <w:sz w:val="26"/>
          <w:szCs w:val="26"/>
        </w:rPr>
      </w:pPr>
      <w:r w:rsidRPr="00773765">
        <w:rPr>
          <w:sz w:val="26"/>
          <w:szCs w:val="26"/>
        </w:rPr>
        <w:t>к договору</w:t>
      </w:r>
      <w:r w:rsidR="00F05B78">
        <w:rPr>
          <w:sz w:val="26"/>
          <w:szCs w:val="26"/>
        </w:rPr>
        <w:t xml:space="preserve"> </w:t>
      </w:r>
      <w:r w:rsidRPr="00773765">
        <w:rPr>
          <w:sz w:val="26"/>
          <w:szCs w:val="26"/>
        </w:rPr>
        <w:t>№_______</w:t>
      </w:r>
    </w:p>
    <w:p w:rsidR="00252E25" w:rsidRPr="00773765" w:rsidRDefault="00252E25" w:rsidP="008A10D6">
      <w:pPr>
        <w:widowControl w:val="0"/>
        <w:spacing w:after="0"/>
        <w:jc w:val="right"/>
        <w:rPr>
          <w:sz w:val="26"/>
          <w:szCs w:val="26"/>
        </w:rPr>
      </w:pPr>
      <w:r w:rsidRPr="00773765">
        <w:rPr>
          <w:sz w:val="26"/>
          <w:szCs w:val="26"/>
        </w:rPr>
        <w:t>от «___»_______201__г.</w:t>
      </w:r>
    </w:p>
    <w:p w:rsidR="00252E25" w:rsidRPr="008A10D6" w:rsidRDefault="00252E25" w:rsidP="008A10D6">
      <w:pPr>
        <w:widowControl w:val="0"/>
        <w:spacing w:after="0"/>
        <w:jc w:val="right"/>
        <w:rPr>
          <w:b/>
          <w:bCs/>
          <w:sz w:val="26"/>
          <w:szCs w:val="26"/>
        </w:rPr>
      </w:pPr>
    </w:p>
    <w:p w:rsidR="00252E25" w:rsidRDefault="00252E25" w:rsidP="008A10D6">
      <w:pPr>
        <w:widowControl w:val="0"/>
        <w:spacing w:after="0"/>
        <w:jc w:val="center"/>
        <w:rPr>
          <w:b/>
          <w:bCs/>
          <w:sz w:val="26"/>
          <w:szCs w:val="26"/>
        </w:rPr>
      </w:pPr>
      <w:r w:rsidRPr="008A10D6">
        <w:rPr>
          <w:b/>
          <w:bCs/>
          <w:sz w:val="26"/>
          <w:szCs w:val="26"/>
        </w:rPr>
        <w:t>ОТЧЕТ КОМИССИОНЕРА О РЕАЛИЗАЦИИ ТОВАРА</w:t>
      </w:r>
    </w:p>
    <w:p w:rsidR="00383914" w:rsidRPr="008A10D6" w:rsidRDefault="00383914" w:rsidP="008A10D6">
      <w:pPr>
        <w:widowControl w:val="0"/>
        <w:spacing w:after="0"/>
        <w:jc w:val="center"/>
        <w:rPr>
          <w:sz w:val="26"/>
          <w:szCs w:val="26"/>
        </w:rPr>
      </w:pP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w:t>
      </w:r>
      <w:r w:rsidR="00766349">
        <w:rPr>
          <w:sz w:val="26"/>
          <w:szCs w:val="26"/>
        </w:rPr>
        <w:t>______________________________</w:t>
      </w:r>
      <w:r w:rsidRPr="008A10D6">
        <w:rPr>
          <w:sz w:val="26"/>
          <w:szCs w:val="26"/>
        </w:rPr>
        <w:t xml:space="preserve">, действующего на основании </w:t>
      </w:r>
      <w:r w:rsidR="00766349">
        <w:rPr>
          <w:sz w:val="26"/>
          <w:szCs w:val="26"/>
        </w:rPr>
        <w:t>_________________________________________________</w:t>
      </w:r>
      <w:r w:rsidRPr="008A10D6">
        <w:rPr>
          <w:sz w:val="26"/>
          <w:szCs w:val="26"/>
        </w:rPr>
        <w:t>, составил</w:t>
      </w:r>
      <w:r w:rsidR="00766349">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B87657" w:rsidP="008A10D6">
      <w:pPr>
        <w:widowControl w:val="0"/>
        <w:spacing w:after="0"/>
        <w:ind w:firstLine="540"/>
        <w:rPr>
          <w:sz w:val="26"/>
          <w:szCs w:val="26"/>
        </w:rPr>
      </w:pPr>
      <w:r>
        <w:rPr>
          <w:noProof/>
          <w:sz w:val="26"/>
          <w:szCs w:val="26"/>
        </w:rPr>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226.25pt;rotation:-340610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" filled="f" stroked="f">
            <o:lock v:ext="edit" text="t" shapetype="t"/>
            <v:textbox style="mso-fit-shape-to-text:t">
              <w:txbxContent>
                <w:p w:rsidR="00C33164" w:rsidRDefault="00C33164" w:rsidP="00490598">
                  <w:pPr>
                    <w:pStyle w:val="a9"/>
                    <w:spacing w:after="0"/>
                    <w:jc w:val="center"/>
                  </w:pPr>
                  <w:r>
                    <w:rPr>
                      <w:rFonts w:ascii="Arial Black" w:hAnsi="Arial Black"/>
                      <w:color w:val="F2DBDB"/>
                      <w:sz w:val="72"/>
                      <w:szCs w:val="72"/>
                    </w:rPr>
                    <w:t>ОБРАЗЕЦ</w:t>
                  </w:r>
                </w:p>
              </w:txbxContent>
            </v:textbox>
          </v:shape>
        </w:pic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383914" w:rsidRDefault="00252E25" w:rsidP="008A10D6">
      <w:pPr>
        <w:spacing w:after="0"/>
        <w:rPr>
          <w:color w:val="FF0000"/>
          <w:sz w:val="26"/>
          <w:szCs w:val="26"/>
        </w:rPr>
      </w:pPr>
    </w:p>
    <w:tbl>
      <w:tblPr>
        <w:tblW w:w="0" w:type="auto"/>
        <w:tblLook w:val="04A0"/>
      </w:tblPr>
      <w:tblGrid>
        <w:gridCol w:w="4856"/>
        <w:gridCol w:w="4857"/>
      </w:tblGrid>
      <w:tr w:rsidR="00773765" w:rsidRPr="00383914" w:rsidTr="00023FEF">
        <w:tc>
          <w:tcPr>
            <w:tcW w:w="4856" w:type="dxa"/>
          </w:tcPr>
          <w:p w:rsidR="00252E25" w:rsidRPr="00383914" w:rsidRDefault="00DC295E" w:rsidP="008A10D6">
            <w:pPr>
              <w:tabs>
                <w:tab w:val="left" w:pos="4066"/>
                <w:tab w:val="left" w:pos="7060"/>
              </w:tabs>
              <w:spacing w:after="0"/>
              <w:rPr>
                <w:sz w:val="26"/>
                <w:szCs w:val="26"/>
              </w:rPr>
            </w:pPr>
            <w:r>
              <w:rPr>
                <w:sz w:val="26"/>
                <w:szCs w:val="26"/>
              </w:rPr>
              <w:t>КОМИССИОНЕР</w:t>
            </w:r>
            <w:r w:rsidR="00252E25" w:rsidRPr="00383914">
              <w:rPr>
                <w:sz w:val="26"/>
                <w:szCs w:val="26"/>
              </w:rPr>
              <w:t xml:space="preserve"> </w:t>
            </w:r>
          </w:p>
          <w:p w:rsidR="00252E25" w:rsidRPr="00383914" w:rsidRDefault="00252E25" w:rsidP="008A10D6">
            <w:pPr>
              <w:tabs>
                <w:tab w:val="left" w:pos="4066"/>
                <w:tab w:val="left" w:pos="7060"/>
              </w:tabs>
              <w:spacing w:after="0"/>
              <w:rPr>
                <w:sz w:val="26"/>
                <w:szCs w:val="26"/>
              </w:rPr>
            </w:pPr>
            <w:r w:rsidRPr="00383914">
              <w:rPr>
                <w:sz w:val="26"/>
                <w:szCs w:val="26"/>
              </w:rPr>
              <w:t>____________________ /</w:t>
            </w:r>
            <w:r w:rsidR="00DC295E" w:rsidRPr="00383914">
              <w:rPr>
                <w:sz w:val="26"/>
                <w:szCs w:val="26"/>
              </w:rPr>
              <w:t xml:space="preserve">В.Ф. Элярт </w:t>
            </w:r>
            <w:r w:rsidRPr="00383914">
              <w:rPr>
                <w:sz w:val="26"/>
                <w:szCs w:val="26"/>
              </w:rPr>
              <w:t>/</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c>
          <w:tcPr>
            <w:tcW w:w="4857" w:type="dxa"/>
          </w:tcPr>
          <w:p w:rsidR="00252E25" w:rsidRPr="00383914" w:rsidRDefault="00DC295E" w:rsidP="008A10D6">
            <w:pPr>
              <w:tabs>
                <w:tab w:val="left" w:pos="4066"/>
                <w:tab w:val="left" w:pos="7060"/>
              </w:tabs>
              <w:spacing w:after="0"/>
              <w:rPr>
                <w:sz w:val="26"/>
                <w:szCs w:val="26"/>
              </w:rPr>
            </w:pPr>
            <w:r>
              <w:rPr>
                <w:sz w:val="26"/>
                <w:szCs w:val="26"/>
              </w:rPr>
              <w:t>КОМИТЕНТ</w:t>
            </w:r>
            <w:r w:rsidR="00252E25" w:rsidRPr="00383914">
              <w:rPr>
                <w:sz w:val="26"/>
                <w:szCs w:val="26"/>
              </w:rPr>
              <w:t xml:space="preserve"> </w:t>
            </w:r>
          </w:p>
          <w:p w:rsidR="00252E25" w:rsidRPr="00383914" w:rsidRDefault="00252E25" w:rsidP="008A10D6">
            <w:pPr>
              <w:tabs>
                <w:tab w:val="left" w:pos="4066"/>
                <w:tab w:val="left" w:pos="7060"/>
              </w:tabs>
              <w:spacing w:after="0"/>
              <w:rPr>
                <w:sz w:val="26"/>
                <w:szCs w:val="26"/>
              </w:rPr>
            </w:pPr>
            <w:r w:rsidRPr="00383914">
              <w:rPr>
                <w:sz w:val="26"/>
                <w:szCs w:val="26"/>
              </w:rPr>
              <w:t>____________________ /</w:t>
            </w:r>
            <w:r w:rsidR="00DC295E">
              <w:rPr>
                <w:sz w:val="26"/>
                <w:szCs w:val="26"/>
              </w:rPr>
              <w:t>__________</w:t>
            </w:r>
            <w:r w:rsidRPr="00383914">
              <w:rPr>
                <w:sz w:val="26"/>
                <w:szCs w:val="26"/>
              </w:rPr>
              <w:t xml:space="preserve"> /</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B87657" w:rsidP="008A10D6">
            <w:pPr>
              <w:spacing w:after="0"/>
              <w:jc w:val="center"/>
              <w:rPr>
                <w:sz w:val="22"/>
                <w:szCs w:val="22"/>
              </w:rPr>
            </w:pPr>
            <w:r>
              <w:rPr>
                <w:noProof/>
                <w:sz w:val="22"/>
                <w:szCs w:val="22"/>
              </w:rPr>
              <w:pict>
                <v:shape id="WordArt 9" o:spid="_x0000_s1027" type="#_x0000_t202" style="position:absolute;left:0;text-align:left;margin-left:67.95pt;margin-top:-75.75pt;width:466.65pt;height:226.25pt;rotation:-340610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SYwIAALk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" filled="f" stroked="f">
                  <o:lock v:ext="edit" text="t" shapetype="t"/>
                  <v:textbox style="mso-fit-shape-to-text:t">
                    <w:txbxContent>
                      <w:p w:rsidR="00C33164" w:rsidRDefault="00C33164" w:rsidP="00490598">
                        <w:pPr>
                          <w:pStyle w:val="a9"/>
                          <w:spacing w:after="0"/>
                          <w:jc w:val="center"/>
                        </w:pPr>
                        <w:r>
                          <w:rPr>
                            <w:rFonts w:ascii="Arial Black" w:hAnsi="Arial Black"/>
                            <w:color w:val="F2DBDB"/>
                            <w:sz w:val="72"/>
                            <w:szCs w:val="72"/>
                          </w:rPr>
                          <w:t>ОБРАЗЕЦ</w:t>
                        </w:r>
                      </w:p>
                    </w:txbxContent>
                  </v:textbox>
                </v:shape>
              </w:pic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Default="00252E25" w:rsidP="008A10D6">
      <w:pPr>
        <w:spacing w:after="0"/>
        <w:rPr>
          <w:color w:val="FF0000"/>
          <w:sz w:val="22"/>
          <w:szCs w:val="22"/>
        </w:rPr>
      </w:pPr>
    </w:p>
    <w:p w:rsidR="00DC295E" w:rsidRDefault="00DC295E" w:rsidP="008A10D6">
      <w:pPr>
        <w:spacing w:after="0"/>
        <w:rPr>
          <w:color w:val="FF0000"/>
          <w:sz w:val="22"/>
          <w:szCs w:val="22"/>
        </w:rPr>
      </w:pPr>
    </w:p>
    <w:p w:rsidR="00DC295E" w:rsidRDefault="00DC295E" w:rsidP="008A10D6">
      <w:pPr>
        <w:spacing w:after="0"/>
        <w:rPr>
          <w:color w:val="FF0000"/>
          <w:sz w:val="22"/>
          <w:szCs w:val="22"/>
        </w:rPr>
      </w:pPr>
    </w:p>
    <w:p w:rsidR="00DC295E" w:rsidRDefault="00DC295E" w:rsidP="008A10D6">
      <w:pPr>
        <w:spacing w:after="0"/>
        <w:rPr>
          <w:color w:val="FF0000"/>
          <w:sz w:val="22"/>
          <w:szCs w:val="22"/>
        </w:rPr>
      </w:pPr>
    </w:p>
    <w:p w:rsidR="00DC295E" w:rsidRDefault="00DC295E" w:rsidP="008A10D6">
      <w:pPr>
        <w:spacing w:after="0"/>
        <w:rPr>
          <w:color w:val="FF0000"/>
          <w:sz w:val="22"/>
          <w:szCs w:val="22"/>
        </w:rPr>
      </w:pPr>
    </w:p>
    <w:p w:rsidR="00DC295E" w:rsidRDefault="00DC295E" w:rsidP="008A10D6">
      <w:pPr>
        <w:spacing w:after="0"/>
        <w:rPr>
          <w:color w:val="FF0000"/>
          <w:sz w:val="22"/>
          <w:szCs w:val="22"/>
        </w:rPr>
      </w:pPr>
    </w:p>
    <w:p w:rsidR="00DC295E" w:rsidRPr="00773765" w:rsidRDefault="00DC295E" w:rsidP="008A10D6">
      <w:pPr>
        <w:spacing w:after="0"/>
        <w:rPr>
          <w:color w:val="FF0000"/>
          <w:sz w:val="22"/>
          <w:szCs w:val="22"/>
        </w:rPr>
      </w:pPr>
    </w:p>
    <w:tbl>
      <w:tblPr>
        <w:tblW w:w="0" w:type="auto"/>
        <w:tblLook w:val="04A0"/>
      </w:tblPr>
      <w:tblGrid>
        <w:gridCol w:w="4856"/>
        <w:gridCol w:w="4857"/>
      </w:tblGrid>
      <w:tr w:rsidR="00252E25" w:rsidRPr="00773765" w:rsidTr="00023FEF">
        <w:tc>
          <w:tcPr>
            <w:tcW w:w="4856" w:type="dxa"/>
          </w:tcPr>
          <w:p w:rsidR="00252E25" w:rsidRPr="00773765" w:rsidRDefault="00DC295E" w:rsidP="008A10D6">
            <w:pPr>
              <w:tabs>
                <w:tab w:val="left" w:pos="4066"/>
                <w:tab w:val="left" w:pos="7060"/>
              </w:tabs>
              <w:spacing w:after="0"/>
              <w:rPr>
                <w:b/>
                <w:sz w:val="22"/>
                <w:szCs w:val="22"/>
              </w:rPr>
            </w:pPr>
            <w:r>
              <w:rPr>
                <w:b/>
                <w:sz w:val="22"/>
                <w:szCs w:val="22"/>
              </w:rPr>
              <w:t>КОМИССИОНЕР</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C295E">
              <w:rPr>
                <w:b/>
                <w:sz w:val="22"/>
                <w:szCs w:val="22"/>
              </w:rPr>
              <w:t>В.Ф. Элярт</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DC295E" w:rsidP="008A10D6">
            <w:pPr>
              <w:tabs>
                <w:tab w:val="left" w:pos="4066"/>
                <w:tab w:val="left" w:pos="7060"/>
              </w:tabs>
              <w:spacing w:after="0"/>
              <w:rPr>
                <w:b/>
                <w:sz w:val="22"/>
                <w:szCs w:val="22"/>
              </w:rPr>
            </w:pPr>
            <w:r>
              <w:rPr>
                <w:b/>
                <w:sz w:val="22"/>
                <w:szCs w:val="22"/>
              </w:rPr>
              <w:t>КОМИТЕНТ</w:t>
            </w:r>
            <w:r w:rsidR="00252E25" w:rsidRPr="00773765">
              <w:rPr>
                <w:b/>
                <w:sz w:val="22"/>
                <w:szCs w:val="22"/>
              </w:rPr>
              <w:t xml:space="preserve">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w:t>
            </w:r>
            <w:r w:rsidR="00DC295E">
              <w:rPr>
                <w:b/>
                <w:sz w:val="22"/>
                <w:szCs w:val="22"/>
              </w:rPr>
              <w:t>___________</w:t>
            </w:r>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773765" w:rsidRDefault="00773765" w:rsidP="00DC295E">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97" w:rsidRDefault="00885D97">
      <w:r>
        <w:separator/>
      </w:r>
    </w:p>
  </w:endnote>
  <w:endnote w:type="continuationSeparator" w:id="1">
    <w:p w:rsidR="00885D97" w:rsidRDefault="00885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64" w:rsidRDefault="00B87657" w:rsidP="00F1588D">
    <w:pPr>
      <w:pStyle w:val="af2"/>
      <w:framePr w:wrap="around" w:vAnchor="text" w:hAnchor="margin" w:xAlign="center" w:y="1"/>
      <w:rPr>
        <w:rStyle w:val="af1"/>
      </w:rPr>
    </w:pPr>
    <w:r>
      <w:rPr>
        <w:rStyle w:val="af1"/>
      </w:rPr>
      <w:fldChar w:fldCharType="begin"/>
    </w:r>
    <w:r w:rsidR="00C33164">
      <w:rPr>
        <w:rStyle w:val="af1"/>
      </w:rPr>
      <w:instrText xml:space="preserve">PAGE  </w:instrText>
    </w:r>
    <w:r>
      <w:rPr>
        <w:rStyle w:val="af1"/>
      </w:rPr>
      <w:fldChar w:fldCharType="end"/>
    </w:r>
  </w:p>
  <w:p w:rsidR="00C33164" w:rsidRDefault="00C33164">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64" w:rsidRDefault="00C33164">
    <w:pPr>
      <w:pStyle w:val="af2"/>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97" w:rsidRDefault="00885D97">
      <w:r>
        <w:separator/>
      </w:r>
    </w:p>
  </w:footnote>
  <w:footnote w:type="continuationSeparator" w:id="1">
    <w:p w:rsidR="00885D97" w:rsidRDefault="00885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64" w:rsidRDefault="00B87657" w:rsidP="00767EAC">
    <w:pPr>
      <w:pStyle w:val="af4"/>
      <w:framePr w:wrap="around" w:vAnchor="text" w:hAnchor="margin" w:xAlign="center" w:y="1"/>
      <w:rPr>
        <w:rStyle w:val="af1"/>
      </w:rPr>
    </w:pPr>
    <w:r>
      <w:rPr>
        <w:rStyle w:val="af1"/>
      </w:rPr>
      <w:fldChar w:fldCharType="begin"/>
    </w:r>
    <w:r w:rsidR="00C33164">
      <w:rPr>
        <w:rStyle w:val="af1"/>
      </w:rPr>
      <w:instrText xml:space="preserve">PAGE  </w:instrText>
    </w:r>
    <w:r>
      <w:rPr>
        <w:rStyle w:val="af1"/>
      </w:rPr>
      <w:fldChar w:fldCharType="end"/>
    </w:r>
  </w:p>
  <w:p w:rsidR="00C33164" w:rsidRDefault="00C3316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64" w:rsidRDefault="00B87657" w:rsidP="00767EAC">
    <w:pPr>
      <w:pStyle w:val="af4"/>
      <w:framePr w:wrap="around" w:vAnchor="text" w:hAnchor="margin" w:xAlign="center" w:y="1"/>
      <w:rPr>
        <w:rStyle w:val="af1"/>
      </w:rPr>
    </w:pPr>
    <w:r>
      <w:rPr>
        <w:rStyle w:val="af1"/>
      </w:rPr>
      <w:fldChar w:fldCharType="begin"/>
    </w:r>
    <w:r w:rsidR="00C33164">
      <w:rPr>
        <w:rStyle w:val="af1"/>
      </w:rPr>
      <w:instrText xml:space="preserve">PAGE  </w:instrText>
    </w:r>
    <w:r>
      <w:rPr>
        <w:rStyle w:val="af1"/>
      </w:rPr>
      <w:fldChar w:fldCharType="separate"/>
    </w:r>
    <w:r w:rsidR="00576F15">
      <w:rPr>
        <w:rStyle w:val="af1"/>
        <w:noProof/>
      </w:rPr>
      <w:t>2</w:t>
    </w:r>
    <w:r>
      <w:rPr>
        <w:rStyle w:val="af1"/>
      </w:rPr>
      <w:fldChar w:fldCharType="end"/>
    </w:r>
  </w:p>
  <w:p w:rsidR="00C33164" w:rsidRDefault="00C3316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64" w:rsidRDefault="00C33164" w:rsidP="00D0184C">
    <w:pPr>
      <w:pStyle w:val="af4"/>
      <w:jc w:val="center"/>
    </w:pPr>
    <w: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BF33E8"/>
    <w:multiLevelType w:val="hybridMultilevel"/>
    <w:tmpl w:val="FDCE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0"/>
      <w:lvlText w:val="%1."/>
      <w:lvlJc w:val="left"/>
      <w:pPr>
        <w:tabs>
          <w:tab w:val="num" w:pos="360"/>
        </w:tabs>
        <w:ind w:left="360" w:hanging="360"/>
      </w:pPr>
    </w:lvl>
  </w:abstractNum>
  <w:abstractNum w:abstractNumId="14">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8">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2">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7">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9">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7"/>
  </w:num>
  <w:num w:numId="5">
    <w:abstractNumId w:val="35"/>
  </w:num>
  <w:num w:numId="6">
    <w:abstractNumId w:val="16"/>
  </w:num>
  <w:num w:numId="7">
    <w:abstractNumId w:val="22"/>
  </w:num>
  <w:num w:numId="8">
    <w:abstractNumId w:val="21"/>
  </w:num>
  <w:num w:numId="9">
    <w:abstractNumId w:val="10"/>
  </w:num>
  <w:num w:numId="10">
    <w:abstractNumId w:val="11"/>
  </w:num>
  <w:num w:numId="11">
    <w:abstractNumId w:val="1"/>
  </w:num>
  <w:num w:numId="12">
    <w:abstractNumId w:val="36"/>
  </w:num>
  <w:num w:numId="13">
    <w:abstractNumId w:val="18"/>
  </w:num>
  <w:num w:numId="14">
    <w:abstractNumId w:val="14"/>
  </w:num>
  <w:num w:numId="15">
    <w:abstractNumId w:val="29"/>
  </w:num>
  <w:num w:numId="16">
    <w:abstractNumId w:val="20"/>
  </w:num>
  <w:num w:numId="17">
    <w:abstractNumId w:val="42"/>
  </w:num>
  <w:num w:numId="18">
    <w:abstractNumId w:val="23"/>
  </w:num>
  <w:num w:numId="19">
    <w:abstractNumId w:val="41"/>
  </w:num>
  <w:num w:numId="20">
    <w:abstractNumId w:val="4"/>
  </w:num>
  <w:num w:numId="21">
    <w:abstractNumId w:val="4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3"/>
  </w:num>
  <w:num w:numId="25">
    <w:abstractNumId w:val="28"/>
  </w:num>
  <w:num w:numId="26">
    <w:abstractNumId w:val="30"/>
  </w:num>
  <w:num w:numId="27">
    <w:abstractNumId w:val="32"/>
  </w:num>
  <w:num w:numId="28">
    <w:abstractNumId w:val="31"/>
  </w:num>
  <w:num w:numId="29">
    <w:abstractNumId w:val="19"/>
  </w:num>
  <w:num w:numId="30">
    <w:abstractNumId w:val="43"/>
  </w:num>
  <w:num w:numId="31">
    <w:abstractNumId w:val="3"/>
  </w:num>
  <w:num w:numId="32">
    <w:abstractNumId w:val="27"/>
  </w:num>
  <w:num w:numId="33">
    <w:abstractNumId w:val="15"/>
  </w:num>
  <w:num w:numId="34">
    <w:abstractNumId w:val="6"/>
  </w:num>
  <w:num w:numId="35">
    <w:abstractNumId w:val="2"/>
  </w:num>
  <w:num w:numId="36">
    <w:abstractNumId w:val="39"/>
  </w:num>
  <w:num w:numId="37">
    <w:abstractNumId w:val="25"/>
  </w:num>
  <w:num w:numId="38">
    <w:abstractNumId w:val="7"/>
  </w:num>
  <w:num w:numId="39">
    <w:abstractNumId w:val="9"/>
  </w:num>
  <w:num w:numId="40">
    <w:abstractNumId w:val="24"/>
  </w:num>
  <w:num w:numId="41">
    <w:abstractNumId w:val="38"/>
  </w:num>
  <w:num w:numId="42">
    <w:abstractNumId w:val="8"/>
  </w:num>
  <w:num w:numId="43">
    <w:abstractNumId w:val="37"/>
  </w:num>
  <w:num w:numId="44">
    <w:abstractNumId w:val="26"/>
  </w:num>
  <w:num w:numId="45">
    <w:abstractNumId w:val="5"/>
  </w:num>
  <w:num w:numId="46">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hdrShapeDefaults>
    <o:shapedefaults v:ext="edit" spidmax="96258"/>
  </w:hdrShapeDefaults>
  <w:footnotePr>
    <w:footnote w:id="0"/>
    <w:footnote w:id="1"/>
  </w:footnotePr>
  <w:endnotePr>
    <w:endnote w:id="0"/>
    <w:endnote w:id="1"/>
  </w:endnotePr>
  <w:compat/>
  <w:rsids>
    <w:rsidRoot w:val="009630B2"/>
    <w:rsid w:val="00001801"/>
    <w:rsid w:val="00002D4E"/>
    <w:rsid w:val="00002F80"/>
    <w:rsid w:val="00004B83"/>
    <w:rsid w:val="00004C57"/>
    <w:rsid w:val="00004E7F"/>
    <w:rsid w:val="00004F9C"/>
    <w:rsid w:val="0000582A"/>
    <w:rsid w:val="00006FFD"/>
    <w:rsid w:val="00010A8C"/>
    <w:rsid w:val="0001163E"/>
    <w:rsid w:val="00012DAE"/>
    <w:rsid w:val="00012F22"/>
    <w:rsid w:val="00013ED9"/>
    <w:rsid w:val="0001415B"/>
    <w:rsid w:val="00014827"/>
    <w:rsid w:val="000156A0"/>
    <w:rsid w:val="00017A35"/>
    <w:rsid w:val="0002263F"/>
    <w:rsid w:val="00023FEF"/>
    <w:rsid w:val="000247F0"/>
    <w:rsid w:val="000259D8"/>
    <w:rsid w:val="00030F83"/>
    <w:rsid w:val="000334BC"/>
    <w:rsid w:val="00033FCF"/>
    <w:rsid w:val="00034A34"/>
    <w:rsid w:val="00036D8A"/>
    <w:rsid w:val="000376D7"/>
    <w:rsid w:val="00040E41"/>
    <w:rsid w:val="00040E80"/>
    <w:rsid w:val="00041D09"/>
    <w:rsid w:val="00042581"/>
    <w:rsid w:val="000429A8"/>
    <w:rsid w:val="00044BA1"/>
    <w:rsid w:val="000472C4"/>
    <w:rsid w:val="000473C9"/>
    <w:rsid w:val="000516DE"/>
    <w:rsid w:val="000528C3"/>
    <w:rsid w:val="00053DF7"/>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686"/>
    <w:rsid w:val="00080F92"/>
    <w:rsid w:val="00082921"/>
    <w:rsid w:val="00083D39"/>
    <w:rsid w:val="00085D0C"/>
    <w:rsid w:val="0008643A"/>
    <w:rsid w:val="00086711"/>
    <w:rsid w:val="00086FF0"/>
    <w:rsid w:val="00087204"/>
    <w:rsid w:val="00091C3E"/>
    <w:rsid w:val="000927A4"/>
    <w:rsid w:val="00092D50"/>
    <w:rsid w:val="000938EA"/>
    <w:rsid w:val="00093D26"/>
    <w:rsid w:val="00093EB4"/>
    <w:rsid w:val="00094342"/>
    <w:rsid w:val="00094B64"/>
    <w:rsid w:val="0009647A"/>
    <w:rsid w:val="00097701"/>
    <w:rsid w:val="000A0796"/>
    <w:rsid w:val="000A1887"/>
    <w:rsid w:val="000A2B77"/>
    <w:rsid w:val="000A3789"/>
    <w:rsid w:val="000A3F79"/>
    <w:rsid w:val="000A4437"/>
    <w:rsid w:val="000A5992"/>
    <w:rsid w:val="000A5F7B"/>
    <w:rsid w:val="000A6018"/>
    <w:rsid w:val="000A7519"/>
    <w:rsid w:val="000A7D2D"/>
    <w:rsid w:val="000B25CB"/>
    <w:rsid w:val="000B2A56"/>
    <w:rsid w:val="000B2E30"/>
    <w:rsid w:val="000B3B65"/>
    <w:rsid w:val="000B48C2"/>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B3E"/>
    <w:rsid w:val="000D6761"/>
    <w:rsid w:val="000D6C5A"/>
    <w:rsid w:val="000D7D4D"/>
    <w:rsid w:val="000D7EAA"/>
    <w:rsid w:val="000D7EF8"/>
    <w:rsid w:val="000E10A9"/>
    <w:rsid w:val="000E22C0"/>
    <w:rsid w:val="000E6F80"/>
    <w:rsid w:val="000E70A4"/>
    <w:rsid w:val="000F0A02"/>
    <w:rsid w:val="000F1056"/>
    <w:rsid w:val="000F31C5"/>
    <w:rsid w:val="000F3BFB"/>
    <w:rsid w:val="000F5877"/>
    <w:rsid w:val="000F6286"/>
    <w:rsid w:val="0010203D"/>
    <w:rsid w:val="00103D42"/>
    <w:rsid w:val="0010590D"/>
    <w:rsid w:val="00105E5C"/>
    <w:rsid w:val="00105FF2"/>
    <w:rsid w:val="0010612B"/>
    <w:rsid w:val="001062DC"/>
    <w:rsid w:val="00107853"/>
    <w:rsid w:val="00107A1B"/>
    <w:rsid w:val="00110164"/>
    <w:rsid w:val="00110C18"/>
    <w:rsid w:val="00110C91"/>
    <w:rsid w:val="00111F11"/>
    <w:rsid w:val="00113286"/>
    <w:rsid w:val="00114D11"/>
    <w:rsid w:val="001174A3"/>
    <w:rsid w:val="00117DA4"/>
    <w:rsid w:val="001211D2"/>
    <w:rsid w:val="001212C6"/>
    <w:rsid w:val="00123671"/>
    <w:rsid w:val="00126772"/>
    <w:rsid w:val="001269C7"/>
    <w:rsid w:val="00127496"/>
    <w:rsid w:val="00127B8A"/>
    <w:rsid w:val="001304F1"/>
    <w:rsid w:val="0013062C"/>
    <w:rsid w:val="00131CA2"/>
    <w:rsid w:val="00132FA1"/>
    <w:rsid w:val="00133A09"/>
    <w:rsid w:val="00134531"/>
    <w:rsid w:val="00135CD3"/>
    <w:rsid w:val="0014056A"/>
    <w:rsid w:val="00142F53"/>
    <w:rsid w:val="00143078"/>
    <w:rsid w:val="00145465"/>
    <w:rsid w:val="00146159"/>
    <w:rsid w:val="00147D85"/>
    <w:rsid w:val="00147FE0"/>
    <w:rsid w:val="00150A93"/>
    <w:rsid w:val="00151149"/>
    <w:rsid w:val="00151F9C"/>
    <w:rsid w:val="00152013"/>
    <w:rsid w:val="00152CCB"/>
    <w:rsid w:val="001538F4"/>
    <w:rsid w:val="00153D25"/>
    <w:rsid w:val="001547F6"/>
    <w:rsid w:val="0015593E"/>
    <w:rsid w:val="001572ED"/>
    <w:rsid w:val="00157506"/>
    <w:rsid w:val="00157B10"/>
    <w:rsid w:val="0016115E"/>
    <w:rsid w:val="00161400"/>
    <w:rsid w:val="00161D35"/>
    <w:rsid w:val="00162585"/>
    <w:rsid w:val="00162AEE"/>
    <w:rsid w:val="00166D08"/>
    <w:rsid w:val="00170068"/>
    <w:rsid w:val="00170185"/>
    <w:rsid w:val="0017032A"/>
    <w:rsid w:val="00171321"/>
    <w:rsid w:val="00171BA2"/>
    <w:rsid w:val="00174D9D"/>
    <w:rsid w:val="00174FAD"/>
    <w:rsid w:val="00175341"/>
    <w:rsid w:val="001757E3"/>
    <w:rsid w:val="001775B8"/>
    <w:rsid w:val="001807E9"/>
    <w:rsid w:val="00182524"/>
    <w:rsid w:val="00184DA4"/>
    <w:rsid w:val="00186235"/>
    <w:rsid w:val="00187B04"/>
    <w:rsid w:val="00187C49"/>
    <w:rsid w:val="00191614"/>
    <w:rsid w:val="001917E2"/>
    <w:rsid w:val="001920DF"/>
    <w:rsid w:val="001921F0"/>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27C2"/>
    <w:rsid w:val="001C4CB7"/>
    <w:rsid w:val="001C53C6"/>
    <w:rsid w:val="001C53F0"/>
    <w:rsid w:val="001C61A7"/>
    <w:rsid w:val="001C6D28"/>
    <w:rsid w:val="001C6EAA"/>
    <w:rsid w:val="001C79A9"/>
    <w:rsid w:val="001C7A9F"/>
    <w:rsid w:val="001D064A"/>
    <w:rsid w:val="001D0DCA"/>
    <w:rsid w:val="001D2670"/>
    <w:rsid w:val="001D2B56"/>
    <w:rsid w:val="001D34A7"/>
    <w:rsid w:val="001D3D61"/>
    <w:rsid w:val="001D3EC0"/>
    <w:rsid w:val="001D5DC6"/>
    <w:rsid w:val="001D6F18"/>
    <w:rsid w:val="001D7DA5"/>
    <w:rsid w:val="001E36CD"/>
    <w:rsid w:val="001E4791"/>
    <w:rsid w:val="001E482A"/>
    <w:rsid w:val="001E4E5E"/>
    <w:rsid w:val="001E7836"/>
    <w:rsid w:val="001E7944"/>
    <w:rsid w:val="001F0991"/>
    <w:rsid w:val="001F1CC4"/>
    <w:rsid w:val="001F42DC"/>
    <w:rsid w:val="001F451B"/>
    <w:rsid w:val="001F5188"/>
    <w:rsid w:val="001F7780"/>
    <w:rsid w:val="00200642"/>
    <w:rsid w:val="00201F2E"/>
    <w:rsid w:val="002027DB"/>
    <w:rsid w:val="00205B3B"/>
    <w:rsid w:val="00206624"/>
    <w:rsid w:val="00206A23"/>
    <w:rsid w:val="0020779E"/>
    <w:rsid w:val="002100BC"/>
    <w:rsid w:val="00212376"/>
    <w:rsid w:val="00212B93"/>
    <w:rsid w:val="002131C7"/>
    <w:rsid w:val="00213EC1"/>
    <w:rsid w:val="002147F3"/>
    <w:rsid w:val="0021530C"/>
    <w:rsid w:val="0021584C"/>
    <w:rsid w:val="002167A1"/>
    <w:rsid w:val="002167F7"/>
    <w:rsid w:val="0022047F"/>
    <w:rsid w:val="0022251F"/>
    <w:rsid w:val="00222D26"/>
    <w:rsid w:val="00223785"/>
    <w:rsid w:val="002240D9"/>
    <w:rsid w:val="002247DE"/>
    <w:rsid w:val="00226005"/>
    <w:rsid w:val="002265D7"/>
    <w:rsid w:val="002268CD"/>
    <w:rsid w:val="0022691D"/>
    <w:rsid w:val="00226BF5"/>
    <w:rsid w:val="00227B8B"/>
    <w:rsid w:val="00227F29"/>
    <w:rsid w:val="00230166"/>
    <w:rsid w:val="00230733"/>
    <w:rsid w:val="00232DFA"/>
    <w:rsid w:val="002330EE"/>
    <w:rsid w:val="0023347F"/>
    <w:rsid w:val="00233B30"/>
    <w:rsid w:val="00235D32"/>
    <w:rsid w:val="00236464"/>
    <w:rsid w:val="00236872"/>
    <w:rsid w:val="00237B37"/>
    <w:rsid w:val="0024027D"/>
    <w:rsid w:val="0024205D"/>
    <w:rsid w:val="002433F6"/>
    <w:rsid w:val="00244BBE"/>
    <w:rsid w:val="00244F63"/>
    <w:rsid w:val="00245CC4"/>
    <w:rsid w:val="00246324"/>
    <w:rsid w:val="00247DD8"/>
    <w:rsid w:val="002505FE"/>
    <w:rsid w:val="0025095D"/>
    <w:rsid w:val="00251FBE"/>
    <w:rsid w:val="00252533"/>
    <w:rsid w:val="00252E25"/>
    <w:rsid w:val="00253757"/>
    <w:rsid w:val="002545F9"/>
    <w:rsid w:val="00254B9E"/>
    <w:rsid w:val="00254C29"/>
    <w:rsid w:val="00256066"/>
    <w:rsid w:val="00260DCF"/>
    <w:rsid w:val="0026272F"/>
    <w:rsid w:val="00262957"/>
    <w:rsid w:val="00263177"/>
    <w:rsid w:val="00265338"/>
    <w:rsid w:val="00265EE1"/>
    <w:rsid w:val="002662BB"/>
    <w:rsid w:val="002702D7"/>
    <w:rsid w:val="0027076B"/>
    <w:rsid w:val="00270781"/>
    <w:rsid w:val="00271965"/>
    <w:rsid w:val="00275203"/>
    <w:rsid w:val="002759B9"/>
    <w:rsid w:val="00276714"/>
    <w:rsid w:val="00277B49"/>
    <w:rsid w:val="00280E70"/>
    <w:rsid w:val="0028285E"/>
    <w:rsid w:val="0028547F"/>
    <w:rsid w:val="00286F1D"/>
    <w:rsid w:val="00287F1D"/>
    <w:rsid w:val="00291236"/>
    <w:rsid w:val="00292537"/>
    <w:rsid w:val="00292E0A"/>
    <w:rsid w:val="002944BB"/>
    <w:rsid w:val="00296AC9"/>
    <w:rsid w:val="00297441"/>
    <w:rsid w:val="0029770A"/>
    <w:rsid w:val="00297E59"/>
    <w:rsid w:val="002A043D"/>
    <w:rsid w:val="002A3771"/>
    <w:rsid w:val="002A6089"/>
    <w:rsid w:val="002B25C2"/>
    <w:rsid w:val="002B57A6"/>
    <w:rsid w:val="002B7F26"/>
    <w:rsid w:val="002C013F"/>
    <w:rsid w:val="002C0557"/>
    <w:rsid w:val="002C48EF"/>
    <w:rsid w:val="002C4A20"/>
    <w:rsid w:val="002C5109"/>
    <w:rsid w:val="002C6404"/>
    <w:rsid w:val="002C6CD6"/>
    <w:rsid w:val="002D44BF"/>
    <w:rsid w:val="002D5289"/>
    <w:rsid w:val="002D5BAD"/>
    <w:rsid w:val="002D5C41"/>
    <w:rsid w:val="002D652C"/>
    <w:rsid w:val="002D76F0"/>
    <w:rsid w:val="002D79F7"/>
    <w:rsid w:val="002E1CE1"/>
    <w:rsid w:val="002E283C"/>
    <w:rsid w:val="002E2E07"/>
    <w:rsid w:val="002E321B"/>
    <w:rsid w:val="002E4DE5"/>
    <w:rsid w:val="002E620E"/>
    <w:rsid w:val="002E6DC8"/>
    <w:rsid w:val="002F01EA"/>
    <w:rsid w:val="002F4BCB"/>
    <w:rsid w:val="002F5C66"/>
    <w:rsid w:val="002F6922"/>
    <w:rsid w:val="0030104A"/>
    <w:rsid w:val="003027D3"/>
    <w:rsid w:val="00302C79"/>
    <w:rsid w:val="003040F5"/>
    <w:rsid w:val="0030423F"/>
    <w:rsid w:val="003053CC"/>
    <w:rsid w:val="0030549B"/>
    <w:rsid w:val="00305B90"/>
    <w:rsid w:val="00305ECA"/>
    <w:rsid w:val="0031227B"/>
    <w:rsid w:val="00313A6A"/>
    <w:rsid w:val="00313DAE"/>
    <w:rsid w:val="003146CE"/>
    <w:rsid w:val="00316300"/>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0C4"/>
    <w:rsid w:val="003351CC"/>
    <w:rsid w:val="003352E0"/>
    <w:rsid w:val="00336E0E"/>
    <w:rsid w:val="00336F5C"/>
    <w:rsid w:val="0034043E"/>
    <w:rsid w:val="00340797"/>
    <w:rsid w:val="00342CD5"/>
    <w:rsid w:val="003433F6"/>
    <w:rsid w:val="00343BF0"/>
    <w:rsid w:val="003461E2"/>
    <w:rsid w:val="003478AB"/>
    <w:rsid w:val="00351AB1"/>
    <w:rsid w:val="00352762"/>
    <w:rsid w:val="00354F5E"/>
    <w:rsid w:val="00355D35"/>
    <w:rsid w:val="003564A9"/>
    <w:rsid w:val="00356F18"/>
    <w:rsid w:val="003576AE"/>
    <w:rsid w:val="003579F3"/>
    <w:rsid w:val="00360009"/>
    <w:rsid w:val="0036217A"/>
    <w:rsid w:val="003626F3"/>
    <w:rsid w:val="0036385B"/>
    <w:rsid w:val="00364CB3"/>
    <w:rsid w:val="00364D1A"/>
    <w:rsid w:val="00367055"/>
    <w:rsid w:val="00371F2A"/>
    <w:rsid w:val="0037292F"/>
    <w:rsid w:val="003746E2"/>
    <w:rsid w:val="0037531C"/>
    <w:rsid w:val="00376520"/>
    <w:rsid w:val="003801CF"/>
    <w:rsid w:val="003807B4"/>
    <w:rsid w:val="00383914"/>
    <w:rsid w:val="00383EDA"/>
    <w:rsid w:val="003844B8"/>
    <w:rsid w:val="00386FAB"/>
    <w:rsid w:val="003927C4"/>
    <w:rsid w:val="00392EBC"/>
    <w:rsid w:val="00393E00"/>
    <w:rsid w:val="0039485B"/>
    <w:rsid w:val="00394DE4"/>
    <w:rsid w:val="003953D0"/>
    <w:rsid w:val="00396DF2"/>
    <w:rsid w:val="00397CB0"/>
    <w:rsid w:val="003A02C3"/>
    <w:rsid w:val="003A0DB5"/>
    <w:rsid w:val="003A0E06"/>
    <w:rsid w:val="003A3C2B"/>
    <w:rsid w:val="003A5E0B"/>
    <w:rsid w:val="003A6974"/>
    <w:rsid w:val="003B1217"/>
    <w:rsid w:val="003B2826"/>
    <w:rsid w:val="003B2905"/>
    <w:rsid w:val="003B3C66"/>
    <w:rsid w:val="003B4E87"/>
    <w:rsid w:val="003B5581"/>
    <w:rsid w:val="003B662D"/>
    <w:rsid w:val="003B691F"/>
    <w:rsid w:val="003B6A12"/>
    <w:rsid w:val="003B6C45"/>
    <w:rsid w:val="003C06CD"/>
    <w:rsid w:val="003C11D0"/>
    <w:rsid w:val="003C2125"/>
    <w:rsid w:val="003C3C03"/>
    <w:rsid w:val="003C4BDA"/>
    <w:rsid w:val="003C4F07"/>
    <w:rsid w:val="003C7758"/>
    <w:rsid w:val="003C7916"/>
    <w:rsid w:val="003D1FAE"/>
    <w:rsid w:val="003D3228"/>
    <w:rsid w:val="003D3311"/>
    <w:rsid w:val="003D522C"/>
    <w:rsid w:val="003D7106"/>
    <w:rsid w:val="003D716D"/>
    <w:rsid w:val="003D7388"/>
    <w:rsid w:val="003D79FB"/>
    <w:rsid w:val="003D7B19"/>
    <w:rsid w:val="003E080D"/>
    <w:rsid w:val="003E18C8"/>
    <w:rsid w:val="003E446A"/>
    <w:rsid w:val="003E4A16"/>
    <w:rsid w:val="003E5136"/>
    <w:rsid w:val="003E5593"/>
    <w:rsid w:val="003F1533"/>
    <w:rsid w:val="003F2032"/>
    <w:rsid w:val="003F2CBA"/>
    <w:rsid w:val="003F2F86"/>
    <w:rsid w:val="003F4132"/>
    <w:rsid w:val="003F5AA8"/>
    <w:rsid w:val="003F5BF8"/>
    <w:rsid w:val="003F7192"/>
    <w:rsid w:val="003F7ABF"/>
    <w:rsid w:val="00400494"/>
    <w:rsid w:val="00403122"/>
    <w:rsid w:val="004035DE"/>
    <w:rsid w:val="00404739"/>
    <w:rsid w:val="00404D80"/>
    <w:rsid w:val="00406CE8"/>
    <w:rsid w:val="00407EA3"/>
    <w:rsid w:val="00411502"/>
    <w:rsid w:val="0041152B"/>
    <w:rsid w:val="00412253"/>
    <w:rsid w:val="00412609"/>
    <w:rsid w:val="00413F81"/>
    <w:rsid w:val="0041440D"/>
    <w:rsid w:val="0041479E"/>
    <w:rsid w:val="00414959"/>
    <w:rsid w:val="00414B3C"/>
    <w:rsid w:val="004151D6"/>
    <w:rsid w:val="00415C65"/>
    <w:rsid w:val="00415EAF"/>
    <w:rsid w:val="004163DE"/>
    <w:rsid w:val="0041648E"/>
    <w:rsid w:val="00420F8F"/>
    <w:rsid w:val="00421547"/>
    <w:rsid w:val="004223EC"/>
    <w:rsid w:val="00422B03"/>
    <w:rsid w:val="004251FC"/>
    <w:rsid w:val="00426A34"/>
    <w:rsid w:val="0042786E"/>
    <w:rsid w:val="00427948"/>
    <w:rsid w:val="00430E89"/>
    <w:rsid w:val="00431451"/>
    <w:rsid w:val="0043153E"/>
    <w:rsid w:val="0043231D"/>
    <w:rsid w:val="00432D24"/>
    <w:rsid w:val="00434198"/>
    <w:rsid w:val="004344F6"/>
    <w:rsid w:val="0043518D"/>
    <w:rsid w:val="00435960"/>
    <w:rsid w:val="004366F2"/>
    <w:rsid w:val="0043748F"/>
    <w:rsid w:val="00440CEE"/>
    <w:rsid w:val="00441429"/>
    <w:rsid w:val="00441866"/>
    <w:rsid w:val="00441FAB"/>
    <w:rsid w:val="00442CBC"/>
    <w:rsid w:val="0044388E"/>
    <w:rsid w:val="00444215"/>
    <w:rsid w:val="0045076B"/>
    <w:rsid w:val="00451658"/>
    <w:rsid w:val="00451BF9"/>
    <w:rsid w:val="004554F3"/>
    <w:rsid w:val="0045614A"/>
    <w:rsid w:val="004565FE"/>
    <w:rsid w:val="00456DFD"/>
    <w:rsid w:val="00457009"/>
    <w:rsid w:val="004570C9"/>
    <w:rsid w:val="0046540F"/>
    <w:rsid w:val="00470741"/>
    <w:rsid w:val="00472BA1"/>
    <w:rsid w:val="004763D7"/>
    <w:rsid w:val="0047664B"/>
    <w:rsid w:val="00477C51"/>
    <w:rsid w:val="00485050"/>
    <w:rsid w:val="0048534F"/>
    <w:rsid w:val="004854CC"/>
    <w:rsid w:val="00490598"/>
    <w:rsid w:val="004906FA"/>
    <w:rsid w:val="0049134D"/>
    <w:rsid w:val="004925BC"/>
    <w:rsid w:val="004943A0"/>
    <w:rsid w:val="00495A32"/>
    <w:rsid w:val="004963DB"/>
    <w:rsid w:val="00496664"/>
    <w:rsid w:val="00497A1E"/>
    <w:rsid w:val="004A0661"/>
    <w:rsid w:val="004A0696"/>
    <w:rsid w:val="004A2574"/>
    <w:rsid w:val="004A2837"/>
    <w:rsid w:val="004A3EAC"/>
    <w:rsid w:val="004A49F3"/>
    <w:rsid w:val="004B226C"/>
    <w:rsid w:val="004B2A88"/>
    <w:rsid w:val="004B2C07"/>
    <w:rsid w:val="004B4D72"/>
    <w:rsid w:val="004B6931"/>
    <w:rsid w:val="004B7E9A"/>
    <w:rsid w:val="004C1452"/>
    <w:rsid w:val="004C2A9B"/>
    <w:rsid w:val="004C580D"/>
    <w:rsid w:val="004C5A1D"/>
    <w:rsid w:val="004C656C"/>
    <w:rsid w:val="004C76A8"/>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4360"/>
    <w:rsid w:val="004E5BB4"/>
    <w:rsid w:val="004E5E5A"/>
    <w:rsid w:val="004E62F8"/>
    <w:rsid w:val="004F1BAE"/>
    <w:rsid w:val="004F224F"/>
    <w:rsid w:val="004F23ED"/>
    <w:rsid w:val="004F28C7"/>
    <w:rsid w:val="004F307B"/>
    <w:rsid w:val="004F3247"/>
    <w:rsid w:val="004F456F"/>
    <w:rsid w:val="004F57B2"/>
    <w:rsid w:val="004F5A86"/>
    <w:rsid w:val="004F60DB"/>
    <w:rsid w:val="004F6283"/>
    <w:rsid w:val="004F78E2"/>
    <w:rsid w:val="004F7C55"/>
    <w:rsid w:val="00500FDA"/>
    <w:rsid w:val="005014BE"/>
    <w:rsid w:val="00502470"/>
    <w:rsid w:val="00505915"/>
    <w:rsid w:val="00505FAE"/>
    <w:rsid w:val="005066A8"/>
    <w:rsid w:val="00510B59"/>
    <w:rsid w:val="00510EF5"/>
    <w:rsid w:val="00512F64"/>
    <w:rsid w:val="005139C6"/>
    <w:rsid w:val="00515342"/>
    <w:rsid w:val="00515644"/>
    <w:rsid w:val="005159A0"/>
    <w:rsid w:val="00517736"/>
    <w:rsid w:val="005208DB"/>
    <w:rsid w:val="005237A0"/>
    <w:rsid w:val="0052387F"/>
    <w:rsid w:val="00525A3B"/>
    <w:rsid w:val="00525C84"/>
    <w:rsid w:val="00525F42"/>
    <w:rsid w:val="00525F82"/>
    <w:rsid w:val="005275E3"/>
    <w:rsid w:val="0053120F"/>
    <w:rsid w:val="005319E9"/>
    <w:rsid w:val="00533B44"/>
    <w:rsid w:val="0053409B"/>
    <w:rsid w:val="00534D39"/>
    <w:rsid w:val="00534F7E"/>
    <w:rsid w:val="00535239"/>
    <w:rsid w:val="00535D52"/>
    <w:rsid w:val="00536A62"/>
    <w:rsid w:val="00543A75"/>
    <w:rsid w:val="005449DF"/>
    <w:rsid w:val="005461F0"/>
    <w:rsid w:val="005463C5"/>
    <w:rsid w:val="005466DE"/>
    <w:rsid w:val="00550620"/>
    <w:rsid w:val="00550904"/>
    <w:rsid w:val="00551310"/>
    <w:rsid w:val="00551D0A"/>
    <w:rsid w:val="005558E3"/>
    <w:rsid w:val="00557ECF"/>
    <w:rsid w:val="00560667"/>
    <w:rsid w:val="00560769"/>
    <w:rsid w:val="00560B6A"/>
    <w:rsid w:val="00560BEC"/>
    <w:rsid w:val="00562735"/>
    <w:rsid w:val="005633DE"/>
    <w:rsid w:val="005633E7"/>
    <w:rsid w:val="005657EC"/>
    <w:rsid w:val="00567B44"/>
    <w:rsid w:val="005705AF"/>
    <w:rsid w:val="00570C9F"/>
    <w:rsid w:val="00572EC7"/>
    <w:rsid w:val="005731B1"/>
    <w:rsid w:val="00573CA6"/>
    <w:rsid w:val="00574537"/>
    <w:rsid w:val="00574EF2"/>
    <w:rsid w:val="00575578"/>
    <w:rsid w:val="00576F15"/>
    <w:rsid w:val="0058070A"/>
    <w:rsid w:val="00581749"/>
    <w:rsid w:val="00582AC4"/>
    <w:rsid w:val="00582C88"/>
    <w:rsid w:val="005847BB"/>
    <w:rsid w:val="00584A5C"/>
    <w:rsid w:val="005851F2"/>
    <w:rsid w:val="00586720"/>
    <w:rsid w:val="00587E30"/>
    <w:rsid w:val="00590086"/>
    <w:rsid w:val="00590B59"/>
    <w:rsid w:val="00591088"/>
    <w:rsid w:val="005910FF"/>
    <w:rsid w:val="00591465"/>
    <w:rsid w:val="00591E9E"/>
    <w:rsid w:val="00592DCF"/>
    <w:rsid w:val="00593886"/>
    <w:rsid w:val="00593EFF"/>
    <w:rsid w:val="00594DE6"/>
    <w:rsid w:val="00595E36"/>
    <w:rsid w:val="005960FB"/>
    <w:rsid w:val="00597D67"/>
    <w:rsid w:val="005A10F2"/>
    <w:rsid w:val="005A1DDA"/>
    <w:rsid w:val="005A3229"/>
    <w:rsid w:val="005A3CAB"/>
    <w:rsid w:val="005A3CFA"/>
    <w:rsid w:val="005A5438"/>
    <w:rsid w:val="005A6FD4"/>
    <w:rsid w:val="005A7ED2"/>
    <w:rsid w:val="005B028C"/>
    <w:rsid w:val="005B1167"/>
    <w:rsid w:val="005B3557"/>
    <w:rsid w:val="005B48AD"/>
    <w:rsid w:val="005B5FBB"/>
    <w:rsid w:val="005B6BA0"/>
    <w:rsid w:val="005B740C"/>
    <w:rsid w:val="005B7655"/>
    <w:rsid w:val="005C11D2"/>
    <w:rsid w:val="005C1BA6"/>
    <w:rsid w:val="005C22C5"/>
    <w:rsid w:val="005C2C26"/>
    <w:rsid w:val="005C2C44"/>
    <w:rsid w:val="005C2FBB"/>
    <w:rsid w:val="005C3897"/>
    <w:rsid w:val="005C4BED"/>
    <w:rsid w:val="005C6556"/>
    <w:rsid w:val="005C7EC3"/>
    <w:rsid w:val="005D2B0E"/>
    <w:rsid w:val="005D4519"/>
    <w:rsid w:val="005D4575"/>
    <w:rsid w:val="005D462E"/>
    <w:rsid w:val="005D558E"/>
    <w:rsid w:val="005D57CF"/>
    <w:rsid w:val="005D5969"/>
    <w:rsid w:val="005E1220"/>
    <w:rsid w:val="005E2D18"/>
    <w:rsid w:val="005E33C5"/>
    <w:rsid w:val="005E42FB"/>
    <w:rsid w:val="005E51B8"/>
    <w:rsid w:val="005E5EC1"/>
    <w:rsid w:val="005E673A"/>
    <w:rsid w:val="005F09EC"/>
    <w:rsid w:val="005F298A"/>
    <w:rsid w:val="005F341D"/>
    <w:rsid w:val="005F6DA5"/>
    <w:rsid w:val="0060146E"/>
    <w:rsid w:val="00601870"/>
    <w:rsid w:val="006046BF"/>
    <w:rsid w:val="006069F3"/>
    <w:rsid w:val="0060750C"/>
    <w:rsid w:val="006076CF"/>
    <w:rsid w:val="00607DCC"/>
    <w:rsid w:val="006103D7"/>
    <w:rsid w:val="00610ABA"/>
    <w:rsid w:val="00611595"/>
    <w:rsid w:val="0061480B"/>
    <w:rsid w:val="00614E09"/>
    <w:rsid w:val="00614F62"/>
    <w:rsid w:val="006159F9"/>
    <w:rsid w:val="00616365"/>
    <w:rsid w:val="00616F50"/>
    <w:rsid w:val="006175EE"/>
    <w:rsid w:val="006176A8"/>
    <w:rsid w:val="00620F06"/>
    <w:rsid w:val="0062131D"/>
    <w:rsid w:val="0062411F"/>
    <w:rsid w:val="006255C6"/>
    <w:rsid w:val="00625F74"/>
    <w:rsid w:val="00626AF2"/>
    <w:rsid w:val="00631F4D"/>
    <w:rsid w:val="00632014"/>
    <w:rsid w:val="006358F9"/>
    <w:rsid w:val="006359FE"/>
    <w:rsid w:val="0063657E"/>
    <w:rsid w:val="00640F4A"/>
    <w:rsid w:val="00642A06"/>
    <w:rsid w:val="00644014"/>
    <w:rsid w:val="00644017"/>
    <w:rsid w:val="00644669"/>
    <w:rsid w:val="0064546A"/>
    <w:rsid w:val="00646248"/>
    <w:rsid w:val="0065331D"/>
    <w:rsid w:val="006547D2"/>
    <w:rsid w:val="00656B4F"/>
    <w:rsid w:val="00657263"/>
    <w:rsid w:val="00657630"/>
    <w:rsid w:val="00660207"/>
    <w:rsid w:val="0066095C"/>
    <w:rsid w:val="0066107F"/>
    <w:rsid w:val="00661481"/>
    <w:rsid w:val="0066150E"/>
    <w:rsid w:val="0066222A"/>
    <w:rsid w:val="00663E21"/>
    <w:rsid w:val="006646F7"/>
    <w:rsid w:val="00664D49"/>
    <w:rsid w:val="00665395"/>
    <w:rsid w:val="006659DE"/>
    <w:rsid w:val="0066708A"/>
    <w:rsid w:val="00667C9A"/>
    <w:rsid w:val="00670032"/>
    <w:rsid w:val="00670F77"/>
    <w:rsid w:val="00673889"/>
    <w:rsid w:val="0067397D"/>
    <w:rsid w:val="0067425F"/>
    <w:rsid w:val="0067569D"/>
    <w:rsid w:val="0067687F"/>
    <w:rsid w:val="00676B25"/>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11A"/>
    <w:rsid w:val="006A57F5"/>
    <w:rsid w:val="006A5E8D"/>
    <w:rsid w:val="006A6954"/>
    <w:rsid w:val="006A72EF"/>
    <w:rsid w:val="006B08D8"/>
    <w:rsid w:val="006B11C4"/>
    <w:rsid w:val="006B1426"/>
    <w:rsid w:val="006B157E"/>
    <w:rsid w:val="006B1CDA"/>
    <w:rsid w:val="006B1D55"/>
    <w:rsid w:val="006B2271"/>
    <w:rsid w:val="006B2DA3"/>
    <w:rsid w:val="006B385F"/>
    <w:rsid w:val="006B3F43"/>
    <w:rsid w:val="006B5F60"/>
    <w:rsid w:val="006B6A5C"/>
    <w:rsid w:val="006C17CC"/>
    <w:rsid w:val="006C205F"/>
    <w:rsid w:val="006C5F09"/>
    <w:rsid w:val="006C73C3"/>
    <w:rsid w:val="006D0058"/>
    <w:rsid w:val="006D1829"/>
    <w:rsid w:val="006D22C1"/>
    <w:rsid w:val="006D23D1"/>
    <w:rsid w:val="006D3D6D"/>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1E00"/>
    <w:rsid w:val="00702053"/>
    <w:rsid w:val="007030E4"/>
    <w:rsid w:val="00703B98"/>
    <w:rsid w:val="00703BDD"/>
    <w:rsid w:val="00705EFC"/>
    <w:rsid w:val="00707133"/>
    <w:rsid w:val="00707DAA"/>
    <w:rsid w:val="00710462"/>
    <w:rsid w:val="0071061F"/>
    <w:rsid w:val="0071341D"/>
    <w:rsid w:val="007151E7"/>
    <w:rsid w:val="007158C8"/>
    <w:rsid w:val="007162B8"/>
    <w:rsid w:val="007208E1"/>
    <w:rsid w:val="00721E86"/>
    <w:rsid w:val="00722989"/>
    <w:rsid w:val="00723064"/>
    <w:rsid w:val="007274E2"/>
    <w:rsid w:val="0073142C"/>
    <w:rsid w:val="0073199E"/>
    <w:rsid w:val="007323B7"/>
    <w:rsid w:val="007335C6"/>
    <w:rsid w:val="00735DDD"/>
    <w:rsid w:val="0074086F"/>
    <w:rsid w:val="00741F5C"/>
    <w:rsid w:val="00743538"/>
    <w:rsid w:val="0074390C"/>
    <w:rsid w:val="00744365"/>
    <w:rsid w:val="007454D6"/>
    <w:rsid w:val="00746190"/>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34F"/>
    <w:rsid w:val="007638E3"/>
    <w:rsid w:val="007641DC"/>
    <w:rsid w:val="00764F81"/>
    <w:rsid w:val="0076564D"/>
    <w:rsid w:val="007659CF"/>
    <w:rsid w:val="00766349"/>
    <w:rsid w:val="007674C0"/>
    <w:rsid w:val="00767EAC"/>
    <w:rsid w:val="007710BE"/>
    <w:rsid w:val="0077312C"/>
    <w:rsid w:val="00773735"/>
    <w:rsid w:val="00773765"/>
    <w:rsid w:val="0077395F"/>
    <w:rsid w:val="0077418A"/>
    <w:rsid w:val="007748BF"/>
    <w:rsid w:val="00775450"/>
    <w:rsid w:val="00776DF5"/>
    <w:rsid w:val="0077729F"/>
    <w:rsid w:val="00777C77"/>
    <w:rsid w:val="00780574"/>
    <w:rsid w:val="00781AE3"/>
    <w:rsid w:val="00781F46"/>
    <w:rsid w:val="007822AE"/>
    <w:rsid w:val="007823AB"/>
    <w:rsid w:val="00785162"/>
    <w:rsid w:val="007912C3"/>
    <w:rsid w:val="007917EF"/>
    <w:rsid w:val="00791C50"/>
    <w:rsid w:val="00792192"/>
    <w:rsid w:val="00793BD5"/>
    <w:rsid w:val="00795F48"/>
    <w:rsid w:val="007968E0"/>
    <w:rsid w:val="007A0ED5"/>
    <w:rsid w:val="007A16AE"/>
    <w:rsid w:val="007A2295"/>
    <w:rsid w:val="007A2D21"/>
    <w:rsid w:val="007A3EAD"/>
    <w:rsid w:val="007A5103"/>
    <w:rsid w:val="007A6732"/>
    <w:rsid w:val="007A72CF"/>
    <w:rsid w:val="007B1217"/>
    <w:rsid w:val="007B2E60"/>
    <w:rsid w:val="007B34AC"/>
    <w:rsid w:val="007B43C4"/>
    <w:rsid w:val="007B456A"/>
    <w:rsid w:val="007B45DF"/>
    <w:rsid w:val="007B675E"/>
    <w:rsid w:val="007B7B82"/>
    <w:rsid w:val="007C11AF"/>
    <w:rsid w:val="007C15FD"/>
    <w:rsid w:val="007C2841"/>
    <w:rsid w:val="007C313D"/>
    <w:rsid w:val="007C3899"/>
    <w:rsid w:val="007C4402"/>
    <w:rsid w:val="007C5748"/>
    <w:rsid w:val="007C64AE"/>
    <w:rsid w:val="007C69FF"/>
    <w:rsid w:val="007C7F21"/>
    <w:rsid w:val="007D149F"/>
    <w:rsid w:val="007D1B0C"/>
    <w:rsid w:val="007D1BCE"/>
    <w:rsid w:val="007D24ED"/>
    <w:rsid w:val="007D250F"/>
    <w:rsid w:val="007D7C48"/>
    <w:rsid w:val="007E2794"/>
    <w:rsid w:val="007E59DE"/>
    <w:rsid w:val="007E678A"/>
    <w:rsid w:val="007E6EE1"/>
    <w:rsid w:val="007E70FA"/>
    <w:rsid w:val="007F043F"/>
    <w:rsid w:val="007F44F1"/>
    <w:rsid w:val="007F465B"/>
    <w:rsid w:val="007F4901"/>
    <w:rsid w:val="007F4DE5"/>
    <w:rsid w:val="007F52C1"/>
    <w:rsid w:val="007F7443"/>
    <w:rsid w:val="007F7DCB"/>
    <w:rsid w:val="008004C5"/>
    <w:rsid w:val="00800B24"/>
    <w:rsid w:val="008016B4"/>
    <w:rsid w:val="00804B1A"/>
    <w:rsid w:val="00805057"/>
    <w:rsid w:val="00805282"/>
    <w:rsid w:val="00805ABB"/>
    <w:rsid w:val="00806C65"/>
    <w:rsid w:val="0081430B"/>
    <w:rsid w:val="00814BD6"/>
    <w:rsid w:val="008164F6"/>
    <w:rsid w:val="00816E06"/>
    <w:rsid w:val="008176B5"/>
    <w:rsid w:val="00817EB4"/>
    <w:rsid w:val="00822445"/>
    <w:rsid w:val="00824BB8"/>
    <w:rsid w:val="008254F6"/>
    <w:rsid w:val="0082599B"/>
    <w:rsid w:val="008259C6"/>
    <w:rsid w:val="00825B91"/>
    <w:rsid w:val="008266A5"/>
    <w:rsid w:val="00827CA9"/>
    <w:rsid w:val="00827F30"/>
    <w:rsid w:val="0083124C"/>
    <w:rsid w:val="00831D5B"/>
    <w:rsid w:val="00832236"/>
    <w:rsid w:val="008323A5"/>
    <w:rsid w:val="008335E2"/>
    <w:rsid w:val="008339FF"/>
    <w:rsid w:val="008369C4"/>
    <w:rsid w:val="008373D9"/>
    <w:rsid w:val="00837E1D"/>
    <w:rsid w:val="00837F1F"/>
    <w:rsid w:val="00840158"/>
    <w:rsid w:val="00840A7F"/>
    <w:rsid w:val="00841753"/>
    <w:rsid w:val="00841AE4"/>
    <w:rsid w:val="0084205D"/>
    <w:rsid w:val="0084310C"/>
    <w:rsid w:val="008433BB"/>
    <w:rsid w:val="0084365B"/>
    <w:rsid w:val="0084398F"/>
    <w:rsid w:val="008456F7"/>
    <w:rsid w:val="00850AC5"/>
    <w:rsid w:val="00851C44"/>
    <w:rsid w:val="008521BA"/>
    <w:rsid w:val="008531FF"/>
    <w:rsid w:val="008539B8"/>
    <w:rsid w:val="00854D30"/>
    <w:rsid w:val="00854D52"/>
    <w:rsid w:val="008550C6"/>
    <w:rsid w:val="00855A24"/>
    <w:rsid w:val="008606E8"/>
    <w:rsid w:val="00861717"/>
    <w:rsid w:val="00861FD6"/>
    <w:rsid w:val="00862B3A"/>
    <w:rsid w:val="00862EBC"/>
    <w:rsid w:val="00863B09"/>
    <w:rsid w:val="008651A0"/>
    <w:rsid w:val="00865750"/>
    <w:rsid w:val="008657A5"/>
    <w:rsid w:val="0086592A"/>
    <w:rsid w:val="00866323"/>
    <w:rsid w:val="00867062"/>
    <w:rsid w:val="00867680"/>
    <w:rsid w:val="00870C99"/>
    <w:rsid w:val="00873E6D"/>
    <w:rsid w:val="00873FFC"/>
    <w:rsid w:val="00875F02"/>
    <w:rsid w:val="00877A67"/>
    <w:rsid w:val="00882849"/>
    <w:rsid w:val="00883C6A"/>
    <w:rsid w:val="00884E48"/>
    <w:rsid w:val="00885064"/>
    <w:rsid w:val="00885D97"/>
    <w:rsid w:val="008868FE"/>
    <w:rsid w:val="00887807"/>
    <w:rsid w:val="00890815"/>
    <w:rsid w:val="008914D5"/>
    <w:rsid w:val="008949CA"/>
    <w:rsid w:val="00897BFE"/>
    <w:rsid w:val="00897C48"/>
    <w:rsid w:val="00897D8D"/>
    <w:rsid w:val="008A0699"/>
    <w:rsid w:val="008A10D6"/>
    <w:rsid w:val="008A13D6"/>
    <w:rsid w:val="008A4E33"/>
    <w:rsid w:val="008A4E4A"/>
    <w:rsid w:val="008A7A08"/>
    <w:rsid w:val="008B085C"/>
    <w:rsid w:val="008B4F4B"/>
    <w:rsid w:val="008B52E5"/>
    <w:rsid w:val="008B5AD0"/>
    <w:rsid w:val="008B6794"/>
    <w:rsid w:val="008C071A"/>
    <w:rsid w:val="008C3642"/>
    <w:rsid w:val="008C3FE0"/>
    <w:rsid w:val="008C497D"/>
    <w:rsid w:val="008D1534"/>
    <w:rsid w:val="008D1CF2"/>
    <w:rsid w:val="008D1E2C"/>
    <w:rsid w:val="008D76D3"/>
    <w:rsid w:val="008D7A17"/>
    <w:rsid w:val="008D7A4F"/>
    <w:rsid w:val="008E0388"/>
    <w:rsid w:val="008E04C6"/>
    <w:rsid w:val="008E0D1A"/>
    <w:rsid w:val="008E1424"/>
    <w:rsid w:val="008E2725"/>
    <w:rsid w:val="008E4C96"/>
    <w:rsid w:val="008E6185"/>
    <w:rsid w:val="008E78F4"/>
    <w:rsid w:val="008F15A8"/>
    <w:rsid w:val="008F211B"/>
    <w:rsid w:val="008F2DFA"/>
    <w:rsid w:val="008F35FA"/>
    <w:rsid w:val="008F37FE"/>
    <w:rsid w:val="008F4FF6"/>
    <w:rsid w:val="0090163F"/>
    <w:rsid w:val="0090520C"/>
    <w:rsid w:val="009053D5"/>
    <w:rsid w:val="009061C2"/>
    <w:rsid w:val="00906860"/>
    <w:rsid w:val="0091002D"/>
    <w:rsid w:val="009125CC"/>
    <w:rsid w:val="00912A8F"/>
    <w:rsid w:val="00912B69"/>
    <w:rsid w:val="0091502F"/>
    <w:rsid w:val="009157BE"/>
    <w:rsid w:val="009165E8"/>
    <w:rsid w:val="00916873"/>
    <w:rsid w:val="00917098"/>
    <w:rsid w:val="00920B66"/>
    <w:rsid w:val="00920E84"/>
    <w:rsid w:val="009210BF"/>
    <w:rsid w:val="00921C8E"/>
    <w:rsid w:val="00923B86"/>
    <w:rsid w:val="00927114"/>
    <w:rsid w:val="00927D7E"/>
    <w:rsid w:val="0093260C"/>
    <w:rsid w:val="00932F1F"/>
    <w:rsid w:val="009338EB"/>
    <w:rsid w:val="0094106B"/>
    <w:rsid w:val="009415F2"/>
    <w:rsid w:val="009441EF"/>
    <w:rsid w:val="00947B05"/>
    <w:rsid w:val="00947EFE"/>
    <w:rsid w:val="009521C8"/>
    <w:rsid w:val="0095499D"/>
    <w:rsid w:val="00957463"/>
    <w:rsid w:val="009574C3"/>
    <w:rsid w:val="009617D4"/>
    <w:rsid w:val="00962DD9"/>
    <w:rsid w:val="009630B2"/>
    <w:rsid w:val="0096396C"/>
    <w:rsid w:val="00963FC7"/>
    <w:rsid w:val="00964264"/>
    <w:rsid w:val="00964B4B"/>
    <w:rsid w:val="009650BB"/>
    <w:rsid w:val="009650D6"/>
    <w:rsid w:val="009677E0"/>
    <w:rsid w:val="009678EF"/>
    <w:rsid w:val="009719B6"/>
    <w:rsid w:val="00971CD8"/>
    <w:rsid w:val="00971FFF"/>
    <w:rsid w:val="0097406A"/>
    <w:rsid w:val="00980D61"/>
    <w:rsid w:val="009811D1"/>
    <w:rsid w:val="0098141A"/>
    <w:rsid w:val="0098269B"/>
    <w:rsid w:val="009847BF"/>
    <w:rsid w:val="009852B6"/>
    <w:rsid w:val="0098641D"/>
    <w:rsid w:val="00990A71"/>
    <w:rsid w:val="00991613"/>
    <w:rsid w:val="00995056"/>
    <w:rsid w:val="009953A9"/>
    <w:rsid w:val="00997E86"/>
    <w:rsid w:val="009A0585"/>
    <w:rsid w:val="009A05BF"/>
    <w:rsid w:val="009A1C0E"/>
    <w:rsid w:val="009A3816"/>
    <w:rsid w:val="009A3FE2"/>
    <w:rsid w:val="009A49F0"/>
    <w:rsid w:val="009A55DC"/>
    <w:rsid w:val="009A5978"/>
    <w:rsid w:val="009A639E"/>
    <w:rsid w:val="009A6891"/>
    <w:rsid w:val="009B17B2"/>
    <w:rsid w:val="009B1878"/>
    <w:rsid w:val="009B2908"/>
    <w:rsid w:val="009B447A"/>
    <w:rsid w:val="009B457D"/>
    <w:rsid w:val="009B4689"/>
    <w:rsid w:val="009B4F11"/>
    <w:rsid w:val="009B623F"/>
    <w:rsid w:val="009B62BB"/>
    <w:rsid w:val="009B64D6"/>
    <w:rsid w:val="009B7242"/>
    <w:rsid w:val="009B7E8B"/>
    <w:rsid w:val="009C022F"/>
    <w:rsid w:val="009C2A9E"/>
    <w:rsid w:val="009C42FD"/>
    <w:rsid w:val="009C77F8"/>
    <w:rsid w:val="009D395C"/>
    <w:rsid w:val="009D5717"/>
    <w:rsid w:val="009D697E"/>
    <w:rsid w:val="009D737D"/>
    <w:rsid w:val="009E0131"/>
    <w:rsid w:val="009E079C"/>
    <w:rsid w:val="009E08A5"/>
    <w:rsid w:val="009E0FA6"/>
    <w:rsid w:val="009E20EF"/>
    <w:rsid w:val="009E2333"/>
    <w:rsid w:val="009E2724"/>
    <w:rsid w:val="009E280C"/>
    <w:rsid w:val="009E2A62"/>
    <w:rsid w:val="009E2BF8"/>
    <w:rsid w:val="009E38F0"/>
    <w:rsid w:val="009E7541"/>
    <w:rsid w:val="009F0280"/>
    <w:rsid w:val="009F0374"/>
    <w:rsid w:val="009F0F7C"/>
    <w:rsid w:val="009F10B1"/>
    <w:rsid w:val="009F24FF"/>
    <w:rsid w:val="009F4B18"/>
    <w:rsid w:val="009F5AEE"/>
    <w:rsid w:val="009F62E4"/>
    <w:rsid w:val="009F64BD"/>
    <w:rsid w:val="00A0034C"/>
    <w:rsid w:val="00A00B16"/>
    <w:rsid w:val="00A02BB5"/>
    <w:rsid w:val="00A03595"/>
    <w:rsid w:val="00A06EBD"/>
    <w:rsid w:val="00A0792C"/>
    <w:rsid w:val="00A109B9"/>
    <w:rsid w:val="00A10B34"/>
    <w:rsid w:val="00A117E3"/>
    <w:rsid w:val="00A11ADC"/>
    <w:rsid w:val="00A11B9E"/>
    <w:rsid w:val="00A12DA9"/>
    <w:rsid w:val="00A12DCB"/>
    <w:rsid w:val="00A13470"/>
    <w:rsid w:val="00A137ED"/>
    <w:rsid w:val="00A13B22"/>
    <w:rsid w:val="00A140E5"/>
    <w:rsid w:val="00A14A59"/>
    <w:rsid w:val="00A14DF7"/>
    <w:rsid w:val="00A23296"/>
    <w:rsid w:val="00A235FF"/>
    <w:rsid w:val="00A237E0"/>
    <w:rsid w:val="00A2692B"/>
    <w:rsid w:val="00A30594"/>
    <w:rsid w:val="00A3293F"/>
    <w:rsid w:val="00A33722"/>
    <w:rsid w:val="00A357F9"/>
    <w:rsid w:val="00A35AC0"/>
    <w:rsid w:val="00A37001"/>
    <w:rsid w:val="00A40743"/>
    <w:rsid w:val="00A41799"/>
    <w:rsid w:val="00A42CE8"/>
    <w:rsid w:val="00A42DC1"/>
    <w:rsid w:val="00A4387A"/>
    <w:rsid w:val="00A43E76"/>
    <w:rsid w:val="00A43F49"/>
    <w:rsid w:val="00A44DC7"/>
    <w:rsid w:val="00A46620"/>
    <w:rsid w:val="00A47D44"/>
    <w:rsid w:val="00A47F48"/>
    <w:rsid w:val="00A518E9"/>
    <w:rsid w:val="00A52A5C"/>
    <w:rsid w:val="00A530A3"/>
    <w:rsid w:val="00A5389A"/>
    <w:rsid w:val="00A54E21"/>
    <w:rsid w:val="00A559B0"/>
    <w:rsid w:val="00A568A9"/>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0DC"/>
    <w:rsid w:val="00A72114"/>
    <w:rsid w:val="00A724A8"/>
    <w:rsid w:val="00A74129"/>
    <w:rsid w:val="00A74CC7"/>
    <w:rsid w:val="00A7528B"/>
    <w:rsid w:val="00A75836"/>
    <w:rsid w:val="00A7723D"/>
    <w:rsid w:val="00A806BF"/>
    <w:rsid w:val="00A8259E"/>
    <w:rsid w:val="00A8385C"/>
    <w:rsid w:val="00A8409A"/>
    <w:rsid w:val="00A84A91"/>
    <w:rsid w:val="00A85693"/>
    <w:rsid w:val="00A85F76"/>
    <w:rsid w:val="00A91F41"/>
    <w:rsid w:val="00A959BE"/>
    <w:rsid w:val="00A96568"/>
    <w:rsid w:val="00A9733F"/>
    <w:rsid w:val="00A97F6B"/>
    <w:rsid w:val="00AA0055"/>
    <w:rsid w:val="00AA0791"/>
    <w:rsid w:val="00AA14BB"/>
    <w:rsid w:val="00AA3AC7"/>
    <w:rsid w:val="00AA5223"/>
    <w:rsid w:val="00AA6713"/>
    <w:rsid w:val="00AA6AB0"/>
    <w:rsid w:val="00AA70F1"/>
    <w:rsid w:val="00AB1B89"/>
    <w:rsid w:val="00AB3D00"/>
    <w:rsid w:val="00AB4F84"/>
    <w:rsid w:val="00AB5265"/>
    <w:rsid w:val="00AC0376"/>
    <w:rsid w:val="00AC0A44"/>
    <w:rsid w:val="00AC1686"/>
    <w:rsid w:val="00AC2BD8"/>
    <w:rsid w:val="00AC3C3D"/>
    <w:rsid w:val="00AC50FB"/>
    <w:rsid w:val="00AC52EC"/>
    <w:rsid w:val="00AC5399"/>
    <w:rsid w:val="00AC5A69"/>
    <w:rsid w:val="00AD0839"/>
    <w:rsid w:val="00AD12B1"/>
    <w:rsid w:val="00AD149E"/>
    <w:rsid w:val="00AD1C0E"/>
    <w:rsid w:val="00AD2384"/>
    <w:rsid w:val="00AD2A14"/>
    <w:rsid w:val="00AD4E70"/>
    <w:rsid w:val="00AD6100"/>
    <w:rsid w:val="00AD740B"/>
    <w:rsid w:val="00AD788A"/>
    <w:rsid w:val="00AE1B44"/>
    <w:rsid w:val="00AE222F"/>
    <w:rsid w:val="00AE23E0"/>
    <w:rsid w:val="00AE30F3"/>
    <w:rsid w:val="00AE36A1"/>
    <w:rsid w:val="00AF0F08"/>
    <w:rsid w:val="00AF2A9F"/>
    <w:rsid w:val="00AF3433"/>
    <w:rsid w:val="00AF3598"/>
    <w:rsid w:val="00AF452E"/>
    <w:rsid w:val="00AF5CE1"/>
    <w:rsid w:val="00AF5E83"/>
    <w:rsid w:val="00AF6908"/>
    <w:rsid w:val="00AF7901"/>
    <w:rsid w:val="00B035C0"/>
    <w:rsid w:val="00B044DE"/>
    <w:rsid w:val="00B04F2F"/>
    <w:rsid w:val="00B05DC4"/>
    <w:rsid w:val="00B06D8C"/>
    <w:rsid w:val="00B07640"/>
    <w:rsid w:val="00B07776"/>
    <w:rsid w:val="00B15E9F"/>
    <w:rsid w:val="00B17258"/>
    <w:rsid w:val="00B2134E"/>
    <w:rsid w:val="00B2285E"/>
    <w:rsid w:val="00B25D8E"/>
    <w:rsid w:val="00B26C71"/>
    <w:rsid w:val="00B31DDE"/>
    <w:rsid w:val="00B323A9"/>
    <w:rsid w:val="00B33096"/>
    <w:rsid w:val="00B34287"/>
    <w:rsid w:val="00B34BDD"/>
    <w:rsid w:val="00B35182"/>
    <w:rsid w:val="00B36B77"/>
    <w:rsid w:val="00B36CD3"/>
    <w:rsid w:val="00B3718B"/>
    <w:rsid w:val="00B40188"/>
    <w:rsid w:val="00B4090F"/>
    <w:rsid w:val="00B40948"/>
    <w:rsid w:val="00B4318F"/>
    <w:rsid w:val="00B45608"/>
    <w:rsid w:val="00B470B9"/>
    <w:rsid w:val="00B47756"/>
    <w:rsid w:val="00B47F40"/>
    <w:rsid w:val="00B504CC"/>
    <w:rsid w:val="00B52A56"/>
    <w:rsid w:val="00B52FEF"/>
    <w:rsid w:val="00B53DB0"/>
    <w:rsid w:val="00B53EAC"/>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657"/>
    <w:rsid w:val="00B87AB2"/>
    <w:rsid w:val="00B90309"/>
    <w:rsid w:val="00B90572"/>
    <w:rsid w:val="00B91847"/>
    <w:rsid w:val="00B93563"/>
    <w:rsid w:val="00B9621C"/>
    <w:rsid w:val="00B976EB"/>
    <w:rsid w:val="00BA02F1"/>
    <w:rsid w:val="00BA46D3"/>
    <w:rsid w:val="00BA4CFC"/>
    <w:rsid w:val="00BA5A0A"/>
    <w:rsid w:val="00BA7D90"/>
    <w:rsid w:val="00BB0253"/>
    <w:rsid w:val="00BB1286"/>
    <w:rsid w:val="00BB33B1"/>
    <w:rsid w:val="00BB45E2"/>
    <w:rsid w:val="00BB5A7D"/>
    <w:rsid w:val="00BC0FA8"/>
    <w:rsid w:val="00BC1418"/>
    <w:rsid w:val="00BC417E"/>
    <w:rsid w:val="00BC4530"/>
    <w:rsid w:val="00BC6479"/>
    <w:rsid w:val="00BC7674"/>
    <w:rsid w:val="00BD0349"/>
    <w:rsid w:val="00BD0C7A"/>
    <w:rsid w:val="00BD0D4E"/>
    <w:rsid w:val="00BD49F3"/>
    <w:rsid w:val="00BD4FD6"/>
    <w:rsid w:val="00BD51AC"/>
    <w:rsid w:val="00BD6660"/>
    <w:rsid w:val="00BD7CAF"/>
    <w:rsid w:val="00BE1D46"/>
    <w:rsid w:val="00BE1DFC"/>
    <w:rsid w:val="00BE26EF"/>
    <w:rsid w:val="00BE2AAE"/>
    <w:rsid w:val="00BE3BC3"/>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167"/>
    <w:rsid w:val="00C03A0D"/>
    <w:rsid w:val="00C03AA7"/>
    <w:rsid w:val="00C04966"/>
    <w:rsid w:val="00C05995"/>
    <w:rsid w:val="00C06016"/>
    <w:rsid w:val="00C06E8F"/>
    <w:rsid w:val="00C077B5"/>
    <w:rsid w:val="00C105FA"/>
    <w:rsid w:val="00C11036"/>
    <w:rsid w:val="00C132B7"/>
    <w:rsid w:val="00C13831"/>
    <w:rsid w:val="00C152FC"/>
    <w:rsid w:val="00C157AE"/>
    <w:rsid w:val="00C160F1"/>
    <w:rsid w:val="00C16475"/>
    <w:rsid w:val="00C20196"/>
    <w:rsid w:val="00C20197"/>
    <w:rsid w:val="00C227AF"/>
    <w:rsid w:val="00C24187"/>
    <w:rsid w:val="00C24C51"/>
    <w:rsid w:val="00C2508E"/>
    <w:rsid w:val="00C25866"/>
    <w:rsid w:val="00C25E4E"/>
    <w:rsid w:val="00C303BE"/>
    <w:rsid w:val="00C31B7F"/>
    <w:rsid w:val="00C31D75"/>
    <w:rsid w:val="00C33164"/>
    <w:rsid w:val="00C3491B"/>
    <w:rsid w:val="00C34CFD"/>
    <w:rsid w:val="00C35770"/>
    <w:rsid w:val="00C37750"/>
    <w:rsid w:val="00C40DCC"/>
    <w:rsid w:val="00C42EC3"/>
    <w:rsid w:val="00C44120"/>
    <w:rsid w:val="00C459C1"/>
    <w:rsid w:val="00C46AEF"/>
    <w:rsid w:val="00C50954"/>
    <w:rsid w:val="00C528DD"/>
    <w:rsid w:val="00C52BD1"/>
    <w:rsid w:val="00C530AE"/>
    <w:rsid w:val="00C545D9"/>
    <w:rsid w:val="00C54863"/>
    <w:rsid w:val="00C55523"/>
    <w:rsid w:val="00C56537"/>
    <w:rsid w:val="00C57D0F"/>
    <w:rsid w:val="00C6245A"/>
    <w:rsid w:val="00C63E1D"/>
    <w:rsid w:val="00C64A8D"/>
    <w:rsid w:val="00C65A4D"/>
    <w:rsid w:val="00C67C9F"/>
    <w:rsid w:val="00C71516"/>
    <w:rsid w:val="00C72E86"/>
    <w:rsid w:val="00C7341C"/>
    <w:rsid w:val="00C74E43"/>
    <w:rsid w:val="00C75355"/>
    <w:rsid w:val="00C779BF"/>
    <w:rsid w:val="00C811F4"/>
    <w:rsid w:val="00C81A32"/>
    <w:rsid w:val="00C83F18"/>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F33"/>
    <w:rsid w:val="00CA660F"/>
    <w:rsid w:val="00CA6650"/>
    <w:rsid w:val="00CA6BE0"/>
    <w:rsid w:val="00CA7217"/>
    <w:rsid w:val="00CB06A1"/>
    <w:rsid w:val="00CB167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7DA1"/>
    <w:rsid w:val="00CF1CE4"/>
    <w:rsid w:val="00CF24FD"/>
    <w:rsid w:val="00CF471D"/>
    <w:rsid w:val="00CF5732"/>
    <w:rsid w:val="00CF6884"/>
    <w:rsid w:val="00D006D3"/>
    <w:rsid w:val="00D00929"/>
    <w:rsid w:val="00D0184C"/>
    <w:rsid w:val="00D03343"/>
    <w:rsid w:val="00D057ED"/>
    <w:rsid w:val="00D05C9D"/>
    <w:rsid w:val="00D06157"/>
    <w:rsid w:val="00D064B3"/>
    <w:rsid w:val="00D0654C"/>
    <w:rsid w:val="00D07DBA"/>
    <w:rsid w:val="00D103BF"/>
    <w:rsid w:val="00D10626"/>
    <w:rsid w:val="00D11D24"/>
    <w:rsid w:val="00D14827"/>
    <w:rsid w:val="00D15963"/>
    <w:rsid w:val="00D160E2"/>
    <w:rsid w:val="00D16244"/>
    <w:rsid w:val="00D17980"/>
    <w:rsid w:val="00D20FFC"/>
    <w:rsid w:val="00D22572"/>
    <w:rsid w:val="00D23B7D"/>
    <w:rsid w:val="00D244BE"/>
    <w:rsid w:val="00D254CC"/>
    <w:rsid w:val="00D259E9"/>
    <w:rsid w:val="00D262BE"/>
    <w:rsid w:val="00D26960"/>
    <w:rsid w:val="00D316E5"/>
    <w:rsid w:val="00D34264"/>
    <w:rsid w:val="00D34665"/>
    <w:rsid w:val="00D34BDB"/>
    <w:rsid w:val="00D354D5"/>
    <w:rsid w:val="00D36C1A"/>
    <w:rsid w:val="00D37524"/>
    <w:rsid w:val="00D3796F"/>
    <w:rsid w:val="00D40C9D"/>
    <w:rsid w:val="00D40EB0"/>
    <w:rsid w:val="00D41B38"/>
    <w:rsid w:val="00D420DE"/>
    <w:rsid w:val="00D4328F"/>
    <w:rsid w:val="00D4633C"/>
    <w:rsid w:val="00D474A9"/>
    <w:rsid w:val="00D50D43"/>
    <w:rsid w:val="00D52039"/>
    <w:rsid w:val="00D529C4"/>
    <w:rsid w:val="00D53C52"/>
    <w:rsid w:val="00D53CF9"/>
    <w:rsid w:val="00D54657"/>
    <w:rsid w:val="00D546F9"/>
    <w:rsid w:val="00D549E5"/>
    <w:rsid w:val="00D55DEB"/>
    <w:rsid w:val="00D55F67"/>
    <w:rsid w:val="00D606C6"/>
    <w:rsid w:val="00D608A1"/>
    <w:rsid w:val="00D61FE2"/>
    <w:rsid w:val="00D630A0"/>
    <w:rsid w:val="00D6334E"/>
    <w:rsid w:val="00D637A7"/>
    <w:rsid w:val="00D66226"/>
    <w:rsid w:val="00D669DC"/>
    <w:rsid w:val="00D70D94"/>
    <w:rsid w:val="00D711F7"/>
    <w:rsid w:val="00D71A8A"/>
    <w:rsid w:val="00D72022"/>
    <w:rsid w:val="00D721F2"/>
    <w:rsid w:val="00D732A1"/>
    <w:rsid w:val="00D73BEF"/>
    <w:rsid w:val="00D74C2D"/>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1CB7"/>
    <w:rsid w:val="00D93414"/>
    <w:rsid w:val="00D936EE"/>
    <w:rsid w:val="00D93869"/>
    <w:rsid w:val="00D956C7"/>
    <w:rsid w:val="00DA1DCD"/>
    <w:rsid w:val="00DA3E99"/>
    <w:rsid w:val="00DA4953"/>
    <w:rsid w:val="00DA637D"/>
    <w:rsid w:val="00DA67B9"/>
    <w:rsid w:val="00DA6E61"/>
    <w:rsid w:val="00DA742E"/>
    <w:rsid w:val="00DB1A2D"/>
    <w:rsid w:val="00DB1CF1"/>
    <w:rsid w:val="00DB2728"/>
    <w:rsid w:val="00DB4053"/>
    <w:rsid w:val="00DB4179"/>
    <w:rsid w:val="00DB4CFD"/>
    <w:rsid w:val="00DC10B6"/>
    <w:rsid w:val="00DC295E"/>
    <w:rsid w:val="00DC51CD"/>
    <w:rsid w:val="00DC577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0358"/>
    <w:rsid w:val="00DF18A0"/>
    <w:rsid w:val="00DF1B1E"/>
    <w:rsid w:val="00DF1CDA"/>
    <w:rsid w:val="00DF3E8E"/>
    <w:rsid w:val="00DF52FC"/>
    <w:rsid w:val="00DF64BE"/>
    <w:rsid w:val="00E00181"/>
    <w:rsid w:val="00E00C97"/>
    <w:rsid w:val="00E00E57"/>
    <w:rsid w:val="00E01780"/>
    <w:rsid w:val="00E01F7A"/>
    <w:rsid w:val="00E02522"/>
    <w:rsid w:val="00E0290A"/>
    <w:rsid w:val="00E03294"/>
    <w:rsid w:val="00E03CD4"/>
    <w:rsid w:val="00E03D60"/>
    <w:rsid w:val="00E04435"/>
    <w:rsid w:val="00E05597"/>
    <w:rsid w:val="00E056E1"/>
    <w:rsid w:val="00E05C4F"/>
    <w:rsid w:val="00E060F6"/>
    <w:rsid w:val="00E107F9"/>
    <w:rsid w:val="00E1131D"/>
    <w:rsid w:val="00E12F16"/>
    <w:rsid w:val="00E1397A"/>
    <w:rsid w:val="00E13B57"/>
    <w:rsid w:val="00E14183"/>
    <w:rsid w:val="00E14375"/>
    <w:rsid w:val="00E14B35"/>
    <w:rsid w:val="00E15DE8"/>
    <w:rsid w:val="00E16921"/>
    <w:rsid w:val="00E17010"/>
    <w:rsid w:val="00E1748E"/>
    <w:rsid w:val="00E17EBF"/>
    <w:rsid w:val="00E22200"/>
    <w:rsid w:val="00E23AF5"/>
    <w:rsid w:val="00E24CF0"/>
    <w:rsid w:val="00E25278"/>
    <w:rsid w:val="00E2550F"/>
    <w:rsid w:val="00E27F66"/>
    <w:rsid w:val="00E300B7"/>
    <w:rsid w:val="00E3015D"/>
    <w:rsid w:val="00E31BA8"/>
    <w:rsid w:val="00E32AC2"/>
    <w:rsid w:val="00E36E70"/>
    <w:rsid w:val="00E379F5"/>
    <w:rsid w:val="00E40DBE"/>
    <w:rsid w:val="00E429A5"/>
    <w:rsid w:val="00E42E1E"/>
    <w:rsid w:val="00E434CF"/>
    <w:rsid w:val="00E43AC8"/>
    <w:rsid w:val="00E44430"/>
    <w:rsid w:val="00E47CC9"/>
    <w:rsid w:val="00E504A7"/>
    <w:rsid w:val="00E51717"/>
    <w:rsid w:val="00E52F83"/>
    <w:rsid w:val="00E544DC"/>
    <w:rsid w:val="00E568F6"/>
    <w:rsid w:val="00E6045D"/>
    <w:rsid w:val="00E60FD9"/>
    <w:rsid w:val="00E617CC"/>
    <w:rsid w:val="00E64466"/>
    <w:rsid w:val="00E64B20"/>
    <w:rsid w:val="00E65128"/>
    <w:rsid w:val="00E6530F"/>
    <w:rsid w:val="00E65B26"/>
    <w:rsid w:val="00E65E73"/>
    <w:rsid w:val="00E71199"/>
    <w:rsid w:val="00E7152F"/>
    <w:rsid w:val="00E723BD"/>
    <w:rsid w:val="00E72DF0"/>
    <w:rsid w:val="00E744CF"/>
    <w:rsid w:val="00E74905"/>
    <w:rsid w:val="00E75C52"/>
    <w:rsid w:val="00E76083"/>
    <w:rsid w:val="00E76165"/>
    <w:rsid w:val="00E76E7F"/>
    <w:rsid w:val="00E776B4"/>
    <w:rsid w:val="00E77992"/>
    <w:rsid w:val="00E77BAB"/>
    <w:rsid w:val="00E801CB"/>
    <w:rsid w:val="00E83124"/>
    <w:rsid w:val="00E85675"/>
    <w:rsid w:val="00E85D13"/>
    <w:rsid w:val="00E87A4E"/>
    <w:rsid w:val="00E910F6"/>
    <w:rsid w:val="00E91C00"/>
    <w:rsid w:val="00E91C8E"/>
    <w:rsid w:val="00E91F4A"/>
    <w:rsid w:val="00E92103"/>
    <w:rsid w:val="00E94502"/>
    <w:rsid w:val="00E953EF"/>
    <w:rsid w:val="00E96DF5"/>
    <w:rsid w:val="00E97591"/>
    <w:rsid w:val="00E97A1A"/>
    <w:rsid w:val="00EA1269"/>
    <w:rsid w:val="00EA166F"/>
    <w:rsid w:val="00EA1C54"/>
    <w:rsid w:val="00EA1E72"/>
    <w:rsid w:val="00EA3728"/>
    <w:rsid w:val="00EA44E6"/>
    <w:rsid w:val="00EA64A7"/>
    <w:rsid w:val="00EA7F00"/>
    <w:rsid w:val="00EB0EA1"/>
    <w:rsid w:val="00EB200A"/>
    <w:rsid w:val="00EB2A2D"/>
    <w:rsid w:val="00EB42B9"/>
    <w:rsid w:val="00EB7533"/>
    <w:rsid w:val="00EC1A13"/>
    <w:rsid w:val="00EC1BFE"/>
    <w:rsid w:val="00EC3565"/>
    <w:rsid w:val="00EC396F"/>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E7F52"/>
    <w:rsid w:val="00EF117B"/>
    <w:rsid w:val="00EF1AEF"/>
    <w:rsid w:val="00EF45D9"/>
    <w:rsid w:val="00EF4733"/>
    <w:rsid w:val="00EF4987"/>
    <w:rsid w:val="00EF602F"/>
    <w:rsid w:val="00EF71E8"/>
    <w:rsid w:val="00F02709"/>
    <w:rsid w:val="00F02D15"/>
    <w:rsid w:val="00F04E02"/>
    <w:rsid w:val="00F05B78"/>
    <w:rsid w:val="00F06320"/>
    <w:rsid w:val="00F07097"/>
    <w:rsid w:val="00F10481"/>
    <w:rsid w:val="00F105E9"/>
    <w:rsid w:val="00F107E5"/>
    <w:rsid w:val="00F1111B"/>
    <w:rsid w:val="00F121CF"/>
    <w:rsid w:val="00F13663"/>
    <w:rsid w:val="00F1588D"/>
    <w:rsid w:val="00F15A7F"/>
    <w:rsid w:val="00F16D21"/>
    <w:rsid w:val="00F20141"/>
    <w:rsid w:val="00F22080"/>
    <w:rsid w:val="00F221CB"/>
    <w:rsid w:val="00F254A4"/>
    <w:rsid w:val="00F25ED1"/>
    <w:rsid w:val="00F26D25"/>
    <w:rsid w:val="00F27C46"/>
    <w:rsid w:val="00F31769"/>
    <w:rsid w:val="00F3199A"/>
    <w:rsid w:val="00F31E22"/>
    <w:rsid w:val="00F3361A"/>
    <w:rsid w:val="00F336DE"/>
    <w:rsid w:val="00F34DFB"/>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65D7B"/>
    <w:rsid w:val="00F70F54"/>
    <w:rsid w:val="00F714E9"/>
    <w:rsid w:val="00F7184A"/>
    <w:rsid w:val="00F71977"/>
    <w:rsid w:val="00F720AF"/>
    <w:rsid w:val="00F72180"/>
    <w:rsid w:val="00F7312B"/>
    <w:rsid w:val="00F733FF"/>
    <w:rsid w:val="00F7479B"/>
    <w:rsid w:val="00F74AF3"/>
    <w:rsid w:val="00F75C84"/>
    <w:rsid w:val="00F772A6"/>
    <w:rsid w:val="00F77C7F"/>
    <w:rsid w:val="00F8006D"/>
    <w:rsid w:val="00F807E4"/>
    <w:rsid w:val="00F80A8B"/>
    <w:rsid w:val="00F810BD"/>
    <w:rsid w:val="00F81297"/>
    <w:rsid w:val="00F81860"/>
    <w:rsid w:val="00F82788"/>
    <w:rsid w:val="00F82947"/>
    <w:rsid w:val="00F83A33"/>
    <w:rsid w:val="00F84143"/>
    <w:rsid w:val="00F861DB"/>
    <w:rsid w:val="00F87350"/>
    <w:rsid w:val="00F90104"/>
    <w:rsid w:val="00F9070B"/>
    <w:rsid w:val="00F92EDC"/>
    <w:rsid w:val="00F92EFA"/>
    <w:rsid w:val="00F93689"/>
    <w:rsid w:val="00F94152"/>
    <w:rsid w:val="00F95E28"/>
    <w:rsid w:val="00F9604F"/>
    <w:rsid w:val="00F97849"/>
    <w:rsid w:val="00FA24D8"/>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A1F"/>
    <w:rsid w:val="00FC541D"/>
    <w:rsid w:val="00FC5D57"/>
    <w:rsid w:val="00FC6F5B"/>
    <w:rsid w:val="00FD05CE"/>
    <w:rsid w:val="00FD142F"/>
    <w:rsid w:val="00FD180E"/>
    <w:rsid w:val="00FD2A66"/>
    <w:rsid w:val="00FD4CB9"/>
    <w:rsid w:val="00FD59A2"/>
    <w:rsid w:val="00FD5A39"/>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uiPriority w:val="99"/>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r="http://schemas.openxmlformats.org/officeDocument/2006/relationships" xmlns:w="http://schemas.openxmlformats.org/wordprocessingml/2006/main">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36468852">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2540483">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526849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4382022">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4470779">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962349307">
      <w:bodyDiv w:val="1"/>
      <w:marLeft w:val="0"/>
      <w:marRight w:val="0"/>
      <w:marTop w:val="0"/>
      <w:marBottom w:val="0"/>
      <w:divBdr>
        <w:top w:val="none" w:sz="0" w:space="0" w:color="auto"/>
        <w:left w:val="none" w:sz="0" w:space="0" w:color="auto"/>
        <w:bottom w:val="none" w:sz="0" w:space="0" w:color="auto"/>
        <w:right w:val="none" w:sz="0" w:space="0" w:color="auto"/>
      </w:divBdr>
    </w:div>
    <w:div w:id="986517044">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11302622">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39242965">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32609639">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484105">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0298039">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0618680">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16691116">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66563617">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337E-C973-44AB-BA5C-38BC4AC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29</Pages>
  <Words>10148</Words>
  <Characters>57844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67857</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Юлия</cp:lastModifiedBy>
  <cp:revision>110</cp:revision>
  <cp:lastPrinted>2018-02-13T01:34:00Z</cp:lastPrinted>
  <dcterms:created xsi:type="dcterms:W3CDTF">2018-02-12T10:54:00Z</dcterms:created>
  <dcterms:modified xsi:type="dcterms:W3CDTF">2018-04-23T02:32:00Z</dcterms:modified>
</cp:coreProperties>
</file>